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5CA10" w14:textId="1F6E41D1" w:rsidR="00652CCC" w:rsidRPr="008F4574" w:rsidRDefault="00CC6E3A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F4574">
        <w:rPr>
          <w:rFonts w:ascii="Calibri" w:eastAsia="Calibri" w:hAnsi="Calibri" w:cs="Calibri"/>
          <w:b/>
          <w:sz w:val="24"/>
          <w:szCs w:val="24"/>
        </w:rPr>
        <w:t xml:space="preserve">Roteiro 8 – Ciências Humanas – 6º </w:t>
      </w:r>
      <w:r w:rsidR="00010575">
        <w:rPr>
          <w:rFonts w:ascii="Calibri" w:eastAsia="Calibri" w:hAnsi="Calibri" w:cs="Calibri"/>
          <w:b/>
          <w:sz w:val="24"/>
          <w:szCs w:val="24"/>
        </w:rPr>
        <w:t>e</w:t>
      </w:r>
      <w:r w:rsidRPr="008F4574">
        <w:rPr>
          <w:rFonts w:ascii="Calibri" w:eastAsia="Calibri" w:hAnsi="Calibri" w:cs="Calibri"/>
          <w:b/>
          <w:sz w:val="24"/>
          <w:szCs w:val="24"/>
        </w:rPr>
        <w:t xml:space="preserve"> 7º anos </w:t>
      </w:r>
    </w:p>
    <w:p w14:paraId="4145CA11" w14:textId="77777777" w:rsidR="00652CCC" w:rsidRPr="008F4574" w:rsidRDefault="00CC6E3A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F4574">
        <w:rPr>
          <w:rFonts w:ascii="Calibri" w:eastAsia="Calibri" w:hAnsi="Calibri" w:cs="Calibri"/>
          <w:b/>
          <w:sz w:val="24"/>
          <w:szCs w:val="24"/>
        </w:rPr>
        <w:t>Características da população brasileira</w:t>
      </w:r>
    </w:p>
    <w:p w14:paraId="4145CA12" w14:textId="77777777" w:rsidR="00652CCC" w:rsidRPr="008F4574" w:rsidRDefault="00652CCC">
      <w:pPr>
        <w:spacing w:after="160" w:line="256" w:lineRule="auto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145CA13" w14:textId="77777777" w:rsidR="00652CCC" w:rsidRPr="008F4574" w:rsidRDefault="00CC6E3A">
      <w:pPr>
        <w:spacing w:after="160" w:line="259" w:lineRule="auto"/>
        <w:rPr>
          <w:rFonts w:ascii="Calibri" w:eastAsia="Calibri" w:hAnsi="Calibri" w:cs="Calibri"/>
          <w:b/>
        </w:rPr>
      </w:pPr>
      <w:r w:rsidRPr="008F4574">
        <w:rPr>
          <w:rFonts w:ascii="Calibri" w:eastAsia="Calibri" w:hAnsi="Calibri" w:cs="Calibri"/>
          <w:b/>
        </w:rPr>
        <w:t>Habilidade(s)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F4574" w:rsidRPr="008F4574" w14:paraId="4145CA1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CA16" w14:textId="0A239E3A" w:rsidR="00652CCC" w:rsidRPr="008F4574" w:rsidRDefault="00CC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8F4574">
              <w:rPr>
                <w:rFonts w:ascii="Calibri" w:eastAsia="Calibri" w:hAnsi="Calibri" w:cs="Calibri"/>
              </w:rPr>
              <w:t>(EF07GE04) Analisar a distribuição territorial da população brasileira, considerando a</w:t>
            </w:r>
            <w:r w:rsidR="008F4574">
              <w:rPr>
                <w:rFonts w:ascii="Calibri" w:eastAsia="Calibri" w:hAnsi="Calibri" w:cs="Calibri"/>
              </w:rPr>
              <w:t xml:space="preserve"> </w:t>
            </w:r>
            <w:r w:rsidRPr="008F4574">
              <w:rPr>
                <w:rFonts w:ascii="Calibri" w:eastAsia="Calibri" w:hAnsi="Calibri" w:cs="Calibri"/>
              </w:rPr>
              <w:t>diversidade étnico-cultural (indígena, africana, europeia e asiática), assim como aspectos de</w:t>
            </w:r>
            <w:r w:rsidR="008F4574">
              <w:rPr>
                <w:rFonts w:ascii="Calibri" w:eastAsia="Calibri" w:hAnsi="Calibri" w:cs="Calibri"/>
              </w:rPr>
              <w:t xml:space="preserve"> </w:t>
            </w:r>
            <w:r w:rsidRPr="008F4574">
              <w:rPr>
                <w:rFonts w:ascii="Calibri" w:eastAsia="Calibri" w:hAnsi="Calibri" w:cs="Calibri"/>
              </w:rPr>
              <w:t>renda, sexo e idade nas regiões brasileiras.</w:t>
            </w:r>
          </w:p>
        </w:tc>
      </w:tr>
    </w:tbl>
    <w:p w14:paraId="4145CA18" w14:textId="77777777" w:rsidR="00652CCC" w:rsidRPr="008F4574" w:rsidRDefault="00652CCC">
      <w:pPr>
        <w:spacing w:after="160" w:line="259" w:lineRule="auto"/>
        <w:rPr>
          <w:rFonts w:ascii="Calibri" w:eastAsia="Calibri" w:hAnsi="Calibri" w:cs="Calibri"/>
          <w:b/>
        </w:rPr>
      </w:pPr>
    </w:p>
    <w:p w14:paraId="4145CA19" w14:textId="77777777" w:rsidR="00652CCC" w:rsidRPr="008F4574" w:rsidRDefault="00CC6E3A" w:rsidP="008F4574">
      <w:pPr>
        <w:spacing w:after="160" w:line="259" w:lineRule="auto"/>
        <w:rPr>
          <w:rFonts w:ascii="Calibri" w:eastAsia="Calibri" w:hAnsi="Calibri" w:cs="Calibri"/>
          <w:b/>
        </w:rPr>
      </w:pPr>
      <w:r w:rsidRPr="008F4574">
        <w:rPr>
          <w:rFonts w:ascii="Calibri" w:eastAsia="Calibri" w:hAnsi="Calibri" w:cs="Calibri"/>
          <w:b/>
        </w:rPr>
        <w:t>Ficha Técnica</w:t>
      </w:r>
    </w:p>
    <w:p w14:paraId="4145CA1A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Título: Migrações brasileiras – Geografia – 7º ano – Ensino Fundamental</w:t>
      </w:r>
    </w:p>
    <w:p w14:paraId="4145CA1B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Parceiro realizador:  Canal Futura</w:t>
      </w:r>
    </w:p>
    <w:p w14:paraId="4145CA1C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Duração: 13’25’’</w:t>
      </w:r>
    </w:p>
    <w:p w14:paraId="4145CA1D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https://www.youtube.com/watch?v=zdZSZkifarc&amp;list=PLNM2T4DNzmq6c_nE4qHDTeQT6QnNJTR4w&amp;index=43</w:t>
      </w:r>
    </w:p>
    <w:p w14:paraId="07D889ED" w14:textId="77777777" w:rsidR="008F4574" w:rsidRPr="008F4574" w:rsidRDefault="008F4574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E54003">
        <w:rPr>
          <w:rFonts w:ascii="Calibri" w:eastAsia="Calibri" w:hAnsi="Calibri" w:cs="Calibri"/>
          <w:highlight w:val="yellow"/>
        </w:rPr>
        <w:t>CORTE: começar vídeo em 0’09’’; retirar apresentação, iniciar com a fala do professor.</w:t>
      </w:r>
    </w:p>
    <w:p w14:paraId="4145CA1E" w14:textId="77777777" w:rsidR="00652CCC" w:rsidRPr="008F4574" w:rsidRDefault="00652CCC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4145CA1F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Título: Aspectos Demográficos Brasileiros – Indicadores demográficos nacionais – Geografia – 7º ano – E.F.</w:t>
      </w:r>
    </w:p>
    <w:p w14:paraId="4145CA20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Parceiro realizador:  Canal Futura</w:t>
      </w:r>
    </w:p>
    <w:p w14:paraId="4145CA21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Duração: 13’09’’</w:t>
      </w:r>
    </w:p>
    <w:p w14:paraId="4145CA22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https://www.youtube.com/watch?v=I6ZtwNobfIk&amp;list=PLNM2T4DNzmq6c_nE4qHDTeQT6QnNJTR4w&amp;index=40</w:t>
      </w:r>
    </w:p>
    <w:p w14:paraId="4145CA23" w14:textId="77777777" w:rsidR="00652CCC" w:rsidRPr="008F4574" w:rsidRDefault="00CC6E3A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CORTE: começar vídeo em 0’09’’; retirar apresentação, iniciar com a fala do professor.</w:t>
      </w:r>
    </w:p>
    <w:p w14:paraId="4145CA24" w14:textId="77777777" w:rsidR="00652CCC" w:rsidRPr="008F4574" w:rsidRDefault="00652CCC" w:rsidP="00E5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4145CA25" w14:textId="77777777" w:rsidR="00652CCC" w:rsidRPr="008F4574" w:rsidRDefault="00CC6E3A" w:rsidP="008F4574">
      <w:pPr>
        <w:spacing w:after="160"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Duração total dos vídeos: 26’16’’</w:t>
      </w:r>
    </w:p>
    <w:p w14:paraId="4145CA26" w14:textId="77777777" w:rsidR="00652CCC" w:rsidRDefault="00652CCC" w:rsidP="008F4574">
      <w:pPr>
        <w:spacing w:after="160" w:line="259" w:lineRule="auto"/>
        <w:rPr>
          <w:rFonts w:ascii="Calibri" w:eastAsia="Calibri" w:hAnsi="Calibri" w:cs="Calibri"/>
        </w:rPr>
      </w:pPr>
    </w:p>
    <w:p w14:paraId="204563A2" w14:textId="77777777" w:rsidR="001E4E4B" w:rsidRPr="001E4E4B" w:rsidRDefault="001E4E4B" w:rsidP="001E4E4B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1E4E4B">
        <w:rPr>
          <w:rFonts w:ascii="Calibri" w:eastAsia="Calibri" w:hAnsi="Calibri" w:cs="Calibri"/>
          <w:color w:val="FF0000"/>
        </w:rPr>
        <w:t xml:space="preserve">Título: </w:t>
      </w:r>
      <w:r w:rsidRPr="001E4E4B">
        <w:rPr>
          <w:rFonts w:ascii="Calibri" w:eastAsia="Calibri" w:hAnsi="Calibri" w:cs="Calibri"/>
          <w:b/>
          <w:color w:val="FF0000"/>
          <w:sz w:val="24"/>
          <w:szCs w:val="24"/>
        </w:rPr>
        <w:t>Características da população brasileira</w:t>
      </w:r>
    </w:p>
    <w:p w14:paraId="71FD0B26" w14:textId="3DA5E4C0" w:rsidR="001E4E4B" w:rsidRPr="001E4E4B" w:rsidRDefault="001E4E4B" w:rsidP="001E4E4B">
      <w:pPr>
        <w:spacing w:after="160" w:line="259" w:lineRule="auto"/>
        <w:rPr>
          <w:rFonts w:ascii="Calibri" w:eastAsia="Calibri" w:hAnsi="Calibri" w:cs="Calibri"/>
          <w:color w:val="FF0000"/>
        </w:rPr>
      </w:pPr>
    </w:p>
    <w:p w14:paraId="4145CA27" w14:textId="62C5AEB8" w:rsidR="00652CCC" w:rsidRPr="001E4E4B" w:rsidRDefault="001E4E4B" w:rsidP="001E4E4B">
      <w:pP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Roteiro de Grav</w:t>
      </w:r>
      <w:r w:rsidR="00CC6E3A" w:rsidRPr="001E4E4B">
        <w:rPr>
          <w:rFonts w:ascii="Calibri" w:eastAsia="Calibri" w:hAnsi="Calibri" w:cs="Calibri"/>
          <w:b/>
          <w:color w:val="FF0000"/>
        </w:rPr>
        <w:t>ação</w:t>
      </w:r>
      <w:r w:rsidR="00CC6E3A" w:rsidRPr="001E4E4B">
        <w:rPr>
          <w:rFonts w:ascii="Calibri" w:eastAsia="Calibri" w:hAnsi="Calibri" w:cs="Calibri"/>
          <w:color w:val="FF0000"/>
        </w:rPr>
        <w:t xml:space="preserve"> </w:t>
      </w:r>
    </w:p>
    <w:p w14:paraId="4377FE7A" w14:textId="19166549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1E4E4B">
        <w:rPr>
          <w:rFonts w:ascii="Calibri" w:eastAsia="Calibri" w:hAnsi="Calibri" w:cs="Calibri"/>
          <w:b/>
        </w:rPr>
        <w:t xml:space="preserve">Apresentador: </w:t>
      </w:r>
      <w:r w:rsidR="00CC6E3A" w:rsidRPr="008F4574">
        <w:rPr>
          <w:rFonts w:ascii="Calibri" w:eastAsia="Calibri" w:hAnsi="Calibri" w:cs="Calibri"/>
        </w:rPr>
        <w:t>O Brasil é o país que possui o qu</w:t>
      </w:r>
      <w:r>
        <w:rPr>
          <w:rFonts w:ascii="Calibri" w:eastAsia="Calibri" w:hAnsi="Calibri" w:cs="Calibri"/>
        </w:rPr>
        <w:t>into maior território do mundo e é</w:t>
      </w:r>
      <w:r w:rsidR="00CC6E3A" w:rsidRPr="008F4574">
        <w:rPr>
          <w:rFonts w:ascii="Calibri" w:eastAsia="Calibri" w:hAnsi="Calibri" w:cs="Calibri"/>
        </w:rPr>
        <w:t xml:space="preserve"> o sexto país em população. </w:t>
      </w:r>
    </w:p>
    <w:p w14:paraId="25BAA39D" w14:textId="77777777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Durante o período colonial, essa população se concentrou no litoral. </w:t>
      </w:r>
    </w:p>
    <w:p w14:paraId="43B22E1F" w14:textId="77777777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Pelo mar, os habitantes dessa região conseguiam viajar com mais facilidade. </w:t>
      </w:r>
    </w:p>
    <w:p w14:paraId="59F20665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34EC44E8" w14:textId="155BE8B4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lastRenderedPageBreak/>
        <w:t>O primeiro grande movimento de interiorização se deu com a descoberta do ouro em Minas Gerais</w:t>
      </w:r>
      <w:r w:rsidR="00645E80">
        <w:rPr>
          <w:rFonts w:ascii="Calibri" w:eastAsia="Calibri" w:hAnsi="Calibri" w:cs="Calibri"/>
        </w:rPr>
        <w:t>,</w:t>
      </w:r>
      <w:bookmarkStart w:id="0" w:name="_GoBack"/>
      <w:bookmarkEnd w:id="0"/>
      <w:r w:rsidRPr="008F4574">
        <w:rPr>
          <w:rFonts w:ascii="Calibri" w:eastAsia="Calibri" w:hAnsi="Calibri" w:cs="Calibri"/>
        </w:rPr>
        <w:t xml:space="preserve"> na passagem do século XVII para o século XVIII. </w:t>
      </w:r>
    </w:p>
    <w:p w14:paraId="42F1F32B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6EA1E5E5" w14:textId="77777777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Para escoar o ouro até o litoral, novas estradas foram abertas até o Rio de Janeiro. </w:t>
      </w:r>
    </w:p>
    <w:p w14:paraId="4145CA29" w14:textId="53FD677E" w:rsidR="00652CCC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Além disso, surgiram novos caminhos ligando o Sul e o Nordeste à região das minas.</w:t>
      </w:r>
    </w:p>
    <w:p w14:paraId="3B783CCB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D5460AF" w14:textId="77777777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Uma segunda onda de interiorização se deu somente no século XX com a construção da nova capital, Brasília, no centro do país. </w:t>
      </w:r>
    </w:p>
    <w:p w14:paraId="79E65CA8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145CA2A" w14:textId="090E051A" w:rsidR="00652CCC" w:rsidRPr="008F4574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Além disso, diversos acontecimentos naturais e sociais obrigaram a população a se deslocar pelo território brasileiro. </w:t>
      </w:r>
    </w:p>
    <w:p w14:paraId="4145CA2C" w14:textId="50311931" w:rsidR="00652CCC" w:rsidRPr="008F4574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Na aula de hoje, vamos estudar esses deslocamentos e as principais características da população brasileira.</w:t>
      </w:r>
    </w:p>
    <w:p w14:paraId="4145CA2D" w14:textId="77777777" w:rsidR="00652CCC" w:rsidRPr="008F4574" w:rsidRDefault="00652CCC" w:rsidP="001E4E4B">
      <w:pPr>
        <w:spacing w:line="259" w:lineRule="auto"/>
        <w:rPr>
          <w:rFonts w:ascii="Calibri" w:eastAsia="Calibri" w:hAnsi="Calibri" w:cs="Calibri"/>
          <w:b/>
        </w:rPr>
      </w:pPr>
    </w:p>
    <w:p w14:paraId="6DC839C7" w14:textId="77777777" w:rsidR="001E4E4B" w:rsidRPr="001E4E4B" w:rsidRDefault="001E4E4B" w:rsidP="001E4E4B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1E4E4B">
        <w:rPr>
          <w:rFonts w:ascii="Calibri" w:eastAsia="Calibri" w:hAnsi="Calibri" w:cs="Calibri"/>
          <w:b/>
          <w:color w:val="00B0F0"/>
        </w:rPr>
        <w:t>Entram vídeos da ficha técnica</w:t>
      </w:r>
    </w:p>
    <w:p w14:paraId="4145CA2E" w14:textId="5CC58BAE" w:rsidR="00652CCC" w:rsidRPr="008F4574" w:rsidRDefault="00652CCC" w:rsidP="001E4E4B">
      <w:pPr>
        <w:spacing w:line="259" w:lineRule="auto"/>
        <w:rPr>
          <w:rFonts w:ascii="Calibri" w:eastAsia="Calibri" w:hAnsi="Calibri" w:cs="Calibri"/>
        </w:rPr>
      </w:pPr>
    </w:p>
    <w:p w14:paraId="228F449D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1E4E4B">
        <w:rPr>
          <w:rFonts w:ascii="Calibri" w:eastAsia="Calibri" w:hAnsi="Calibri" w:cs="Calibri"/>
          <w:b/>
        </w:rPr>
        <w:t xml:space="preserve">Apresentador: </w:t>
      </w:r>
      <w:r w:rsidR="00CC6E3A" w:rsidRPr="008F4574">
        <w:rPr>
          <w:rFonts w:ascii="Calibri" w:eastAsia="Calibri" w:hAnsi="Calibri" w:cs="Calibri"/>
        </w:rPr>
        <w:t xml:space="preserve">No Brasil, o século XX foi cheio de acontecimentos, não é mesmo? </w:t>
      </w:r>
    </w:p>
    <w:p w14:paraId="7E4D89F6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145CA2F" w14:textId="6D4800A4" w:rsidR="00652CCC" w:rsidRPr="008F4574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Explique os principais fluxos migratórios deste período e descreva as principais características da população brasileira hoje.</w:t>
      </w:r>
    </w:p>
    <w:p w14:paraId="4145CA30" w14:textId="77777777" w:rsidR="00652CCC" w:rsidRPr="001E4E4B" w:rsidRDefault="00652CCC" w:rsidP="001E4E4B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4145CA31" w14:textId="42224269" w:rsidR="00652CCC" w:rsidRDefault="001E4E4B" w:rsidP="001E4E4B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1E4E4B">
        <w:rPr>
          <w:rFonts w:ascii="Calibri" w:eastAsia="Calibri" w:hAnsi="Calibri" w:cs="Calibri"/>
          <w:b/>
          <w:color w:val="00B0F0"/>
        </w:rPr>
        <w:t xml:space="preserve">Transição para correção da atividade </w:t>
      </w:r>
    </w:p>
    <w:p w14:paraId="375A9E98" w14:textId="77777777" w:rsidR="001E4E4B" w:rsidRDefault="001E4E4B" w:rsidP="001E4E4B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2A830F00" w14:textId="77777777" w:rsidR="001E4E4B" w:rsidRPr="001E4E4B" w:rsidRDefault="001E4E4B" w:rsidP="001E4E4B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4145CA32" w14:textId="39B52118" w:rsidR="00652CCC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1E4E4B">
        <w:rPr>
          <w:rFonts w:ascii="Calibri" w:eastAsia="Calibri" w:hAnsi="Calibri" w:cs="Calibri"/>
          <w:b/>
        </w:rPr>
        <w:t xml:space="preserve">Apresentador: </w:t>
      </w:r>
      <w:r w:rsidR="00CC6E3A" w:rsidRPr="008F4574">
        <w:rPr>
          <w:rFonts w:ascii="Calibri" w:eastAsia="Calibri" w:hAnsi="Calibri" w:cs="Calibri"/>
        </w:rPr>
        <w:t>Ao longo do século XX, foi possível observar três grandes fluxos migratórios:</w:t>
      </w:r>
    </w:p>
    <w:p w14:paraId="091B723D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145CA33" w14:textId="2C2F9BA3" w:rsidR="00652CCC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- O primeiro, entre as décadas de 1950-1960, foi de nordestinos indo principalmente para o Sudeste do país </w:t>
      </w:r>
      <w:r w:rsidR="00E54003" w:rsidRPr="008F4574">
        <w:rPr>
          <w:rFonts w:ascii="Calibri" w:eastAsia="Calibri" w:hAnsi="Calibri" w:cs="Calibri"/>
        </w:rPr>
        <w:t>e</w:t>
      </w:r>
      <w:r w:rsidRPr="008F4574">
        <w:rPr>
          <w:rFonts w:ascii="Calibri" w:eastAsia="Calibri" w:hAnsi="Calibri" w:cs="Calibri"/>
        </w:rPr>
        <w:t xml:space="preserve"> para a nova capital. Além disso, houve uma migração de gaúchos para o Paraná. </w:t>
      </w:r>
    </w:p>
    <w:p w14:paraId="7CFA471A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145CA34" w14:textId="5130F871" w:rsidR="00652CCC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- O segun</w:t>
      </w:r>
      <w:r w:rsidR="00DC540D">
        <w:rPr>
          <w:rFonts w:ascii="Calibri" w:eastAsia="Calibri" w:hAnsi="Calibri" w:cs="Calibri"/>
        </w:rPr>
        <w:t>do</w:t>
      </w:r>
      <w:r w:rsidRPr="008F4574">
        <w:rPr>
          <w:rFonts w:ascii="Calibri" w:eastAsia="Calibri" w:hAnsi="Calibri" w:cs="Calibri"/>
        </w:rPr>
        <w:t xml:space="preserve"> ocorreu entre as décadas de 1960-1970, </w:t>
      </w:r>
      <w:r w:rsidR="00DC540D">
        <w:rPr>
          <w:rFonts w:ascii="Calibri" w:eastAsia="Calibri" w:hAnsi="Calibri" w:cs="Calibri"/>
        </w:rPr>
        <w:t xml:space="preserve">com </w:t>
      </w:r>
      <w:r w:rsidRPr="008F4574">
        <w:rPr>
          <w:rFonts w:ascii="Calibri" w:eastAsia="Calibri" w:hAnsi="Calibri" w:cs="Calibri"/>
        </w:rPr>
        <w:t xml:space="preserve">um fluxo de populações do Sul, Sudeste e Nordeste </w:t>
      </w:r>
      <w:r w:rsidR="00DC540D">
        <w:rPr>
          <w:rFonts w:ascii="Calibri" w:eastAsia="Calibri" w:hAnsi="Calibri" w:cs="Calibri"/>
        </w:rPr>
        <w:t xml:space="preserve">em direção ao Centro-Oeste. Além de um fluxo </w:t>
      </w:r>
      <w:r w:rsidRPr="008F4574">
        <w:rPr>
          <w:rFonts w:ascii="Calibri" w:eastAsia="Calibri" w:hAnsi="Calibri" w:cs="Calibri"/>
        </w:rPr>
        <w:t xml:space="preserve">de nordestinos para o Norte. </w:t>
      </w:r>
    </w:p>
    <w:p w14:paraId="2886B273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145CA35" w14:textId="6602C09E" w:rsidR="00652CCC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</w:t>
      </w:r>
      <w:r w:rsidR="00CC6E3A" w:rsidRPr="008F4574">
        <w:rPr>
          <w:rFonts w:ascii="Calibri" w:eastAsia="Calibri" w:hAnsi="Calibri" w:cs="Calibri"/>
        </w:rPr>
        <w:t xml:space="preserve">a terceira fase, entre as décadas de 1970-1980, surgiu </w:t>
      </w:r>
      <w:r w:rsidR="004311B4">
        <w:rPr>
          <w:rFonts w:ascii="Calibri" w:eastAsia="Calibri" w:hAnsi="Calibri" w:cs="Calibri"/>
        </w:rPr>
        <w:t>um novo movimento</w:t>
      </w:r>
      <w:r w:rsidR="00CC6E3A" w:rsidRPr="008F4574">
        <w:rPr>
          <w:rFonts w:ascii="Calibri" w:eastAsia="Calibri" w:hAnsi="Calibri" w:cs="Calibri"/>
        </w:rPr>
        <w:t xml:space="preserve"> de populações do Sul e Sudeste indo pa</w:t>
      </w:r>
      <w:r w:rsidR="00DC540D">
        <w:rPr>
          <w:rFonts w:ascii="Calibri" w:eastAsia="Calibri" w:hAnsi="Calibri" w:cs="Calibri"/>
        </w:rPr>
        <w:t xml:space="preserve">ra o Norte do país. Também </w:t>
      </w:r>
      <w:r w:rsidR="00CC6E3A" w:rsidRPr="008F4574">
        <w:rPr>
          <w:rFonts w:ascii="Calibri" w:eastAsia="Calibri" w:hAnsi="Calibri" w:cs="Calibri"/>
        </w:rPr>
        <w:t xml:space="preserve">começou a ocorrer uma migração de retorno de pessoas que foram para o Sudeste e voltavam para os seus Estados de origem. </w:t>
      </w:r>
    </w:p>
    <w:p w14:paraId="78769A74" w14:textId="77777777" w:rsidR="001E4E4B" w:rsidRPr="008F4574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017DD15C" w14:textId="770DC5A9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>No</w:t>
      </w:r>
      <w:r w:rsidR="00DC540D">
        <w:rPr>
          <w:rFonts w:ascii="Calibri" w:eastAsia="Calibri" w:hAnsi="Calibri" w:cs="Calibri"/>
        </w:rPr>
        <w:t xml:space="preserve">s últimos 50 anos, </w:t>
      </w:r>
      <w:r w:rsidRPr="008F4574">
        <w:rPr>
          <w:rFonts w:ascii="Calibri" w:eastAsia="Calibri" w:hAnsi="Calibri" w:cs="Calibri"/>
        </w:rPr>
        <w:t>o ritmo do aumento</w:t>
      </w:r>
      <w:r w:rsidR="00DC540D">
        <w:rPr>
          <w:rFonts w:ascii="Calibri" w:eastAsia="Calibri" w:hAnsi="Calibri" w:cs="Calibri"/>
        </w:rPr>
        <w:t xml:space="preserve"> populacional brasileiro</w:t>
      </w:r>
      <w:r w:rsidRPr="008F4574">
        <w:rPr>
          <w:rFonts w:ascii="Calibri" w:eastAsia="Calibri" w:hAnsi="Calibri" w:cs="Calibri"/>
        </w:rPr>
        <w:t xml:space="preserve"> diminuiu. </w:t>
      </w:r>
    </w:p>
    <w:p w14:paraId="5F60B8D5" w14:textId="77777777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Isso refletiu também no crescimento natural da população brasileira que saiu de quase 3% em 1950 para 0,52% em 2020. </w:t>
      </w:r>
    </w:p>
    <w:p w14:paraId="32EC18AE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67B9A7D" w14:textId="461F405F" w:rsid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8F4574">
        <w:rPr>
          <w:rFonts w:ascii="Calibri" w:eastAsia="Calibri" w:hAnsi="Calibri" w:cs="Calibri"/>
        </w:rPr>
        <w:t xml:space="preserve">Todo esse movimento fez com que o Brasil </w:t>
      </w:r>
      <w:r w:rsidR="00DC540D">
        <w:rPr>
          <w:rFonts w:ascii="Calibri" w:eastAsia="Calibri" w:hAnsi="Calibri" w:cs="Calibri"/>
        </w:rPr>
        <w:t xml:space="preserve">começasse um processo de transição de uma população jovem para </w:t>
      </w:r>
      <w:r w:rsidRPr="008F4574">
        <w:rPr>
          <w:rFonts w:ascii="Calibri" w:eastAsia="Calibri" w:hAnsi="Calibri" w:cs="Calibri"/>
        </w:rPr>
        <w:t xml:space="preserve">uma população composta por muitos idosos. </w:t>
      </w:r>
    </w:p>
    <w:p w14:paraId="7EAE6A7E" w14:textId="77777777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04387045" w14:textId="312347F9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saber mais, é só apontar a câmera do seu celular para o QR </w:t>
      </w:r>
      <w:proofErr w:type="spellStart"/>
      <w:r>
        <w:rPr>
          <w:rFonts w:ascii="Calibri" w:eastAsia="Calibri" w:hAnsi="Calibri" w:cs="Calibri"/>
        </w:rPr>
        <w:t>code</w:t>
      </w:r>
      <w:proofErr w:type="spellEnd"/>
      <w:r>
        <w:rPr>
          <w:rFonts w:ascii="Calibri" w:eastAsia="Calibri" w:hAnsi="Calibri" w:cs="Calibri"/>
        </w:rPr>
        <w:t xml:space="preserve"> que está na tela.</w:t>
      </w:r>
    </w:p>
    <w:p w14:paraId="050BCF7B" w14:textId="318CEE54" w:rsidR="001E4E4B" w:rsidRDefault="001E4E4B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Bons estudos!</w:t>
      </w:r>
    </w:p>
    <w:p w14:paraId="4145CA38" w14:textId="77777777" w:rsidR="00652CCC" w:rsidRPr="008F4574" w:rsidRDefault="00652CCC" w:rsidP="001E4E4B">
      <w:pPr>
        <w:spacing w:line="259" w:lineRule="auto"/>
        <w:rPr>
          <w:rFonts w:ascii="Calibri" w:eastAsia="Calibri" w:hAnsi="Calibri" w:cs="Calibri"/>
          <w:b/>
        </w:rPr>
      </w:pPr>
    </w:p>
    <w:p w14:paraId="4145CA39" w14:textId="77777777" w:rsidR="00652CCC" w:rsidRPr="001E4E4B" w:rsidRDefault="00CC6E3A" w:rsidP="001E4E4B">
      <w:pPr>
        <w:spacing w:line="259" w:lineRule="auto"/>
        <w:rPr>
          <w:rFonts w:ascii="Calibri" w:eastAsia="Calibri" w:hAnsi="Calibri" w:cs="Calibri"/>
          <w:b/>
          <w:color w:val="7030A0"/>
        </w:rPr>
      </w:pPr>
      <w:r w:rsidRPr="001E4E4B">
        <w:rPr>
          <w:rFonts w:ascii="Calibri" w:eastAsia="Calibri" w:hAnsi="Calibri" w:cs="Calibri"/>
          <w:b/>
          <w:color w:val="7030A0"/>
        </w:rPr>
        <w:t>Para saber mais</w:t>
      </w:r>
    </w:p>
    <w:p w14:paraId="4145CA3B" w14:textId="77777777" w:rsidR="00652CCC" w:rsidRP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1E4E4B">
        <w:rPr>
          <w:rFonts w:ascii="Calibri" w:eastAsia="Calibri" w:hAnsi="Calibri" w:cs="Calibri"/>
          <w:b/>
          <w:color w:val="7030A0"/>
        </w:rPr>
        <w:lastRenderedPageBreak/>
        <w:t>Brasil atinge 210 milhões de habitantes, diz IBGE</w:t>
      </w:r>
      <w:r w:rsidRPr="001E4E4B">
        <w:rPr>
          <w:rFonts w:ascii="Calibri" w:eastAsia="Calibri" w:hAnsi="Calibri" w:cs="Calibri"/>
          <w:color w:val="7030A0"/>
        </w:rPr>
        <w:t xml:space="preserve">. In. G1.com. Disponível em: &lt;https://g1.globo.com/economia/noticia/2019/08/28/brasil-atinge-210-milhoes-de-habitantes-diz-ibge.ghtml&gt;. Acesso em: 28 de </w:t>
      </w:r>
      <w:proofErr w:type="spellStart"/>
      <w:r w:rsidRPr="001E4E4B">
        <w:rPr>
          <w:rFonts w:ascii="Calibri" w:eastAsia="Calibri" w:hAnsi="Calibri" w:cs="Calibri"/>
          <w:color w:val="7030A0"/>
        </w:rPr>
        <w:t>mai</w:t>
      </w:r>
      <w:proofErr w:type="spellEnd"/>
      <w:r w:rsidRPr="001E4E4B">
        <w:rPr>
          <w:rFonts w:ascii="Calibri" w:eastAsia="Calibri" w:hAnsi="Calibri" w:cs="Calibri"/>
          <w:color w:val="7030A0"/>
        </w:rPr>
        <w:t xml:space="preserve"> 2020.   </w:t>
      </w:r>
    </w:p>
    <w:p w14:paraId="4145CA3C" w14:textId="77777777" w:rsidR="00652CCC" w:rsidRP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1E4E4B">
        <w:rPr>
          <w:rFonts w:ascii="Calibri" w:eastAsia="Calibri" w:hAnsi="Calibri" w:cs="Calibri"/>
          <w:color w:val="7030A0"/>
        </w:rPr>
        <w:t xml:space="preserve"> </w:t>
      </w:r>
      <w:r w:rsidRPr="001E4E4B">
        <w:rPr>
          <w:rFonts w:ascii="Calibri" w:eastAsia="Calibri" w:hAnsi="Calibri" w:cs="Calibri"/>
          <w:b/>
          <w:color w:val="7030A0"/>
        </w:rPr>
        <w:t>IBGE lança estudo metodológico sobre mudança demográfica e projeções de população</w:t>
      </w:r>
      <w:r w:rsidRPr="001E4E4B">
        <w:rPr>
          <w:rFonts w:ascii="Calibri" w:eastAsia="Calibri" w:hAnsi="Calibri" w:cs="Calibri"/>
          <w:color w:val="7030A0"/>
        </w:rPr>
        <w:t xml:space="preserve">. In. Agência IBGE, 2015. Disponível em: &lt;https://agenciadenoticias.ibge.gov.br/agencia-sala-de-imprensa/2013-agencia-de-noticias/releases/9831-ibge-lanca-estudo-metodologico-sobre-mudanca-demografica-e-projecoes-de-populacao&gt;. Acesso em: 28 de </w:t>
      </w:r>
      <w:proofErr w:type="spellStart"/>
      <w:r w:rsidRPr="001E4E4B">
        <w:rPr>
          <w:rFonts w:ascii="Calibri" w:eastAsia="Calibri" w:hAnsi="Calibri" w:cs="Calibri"/>
          <w:color w:val="7030A0"/>
        </w:rPr>
        <w:t>mai</w:t>
      </w:r>
      <w:proofErr w:type="spellEnd"/>
      <w:r w:rsidRPr="001E4E4B">
        <w:rPr>
          <w:rFonts w:ascii="Calibri" w:eastAsia="Calibri" w:hAnsi="Calibri" w:cs="Calibri"/>
          <w:color w:val="7030A0"/>
        </w:rPr>
        <w:t xml:space="preserve"> 2020.   </w:t>
      </w:r>
    </w:p>
    <w:p w14:paraId="4145CA3D" w14:textId="77777777" w:rsidR="00652CCC" w:rsidRP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color w:val="7030A0"/>
        </w:rPr>
      </w:pPr>
      <w:r w:rsidRPr="001E4E4B">
        <w:rPr>
          <w:rFonts w:ascii="Calibri" w:eastAsia="Calibri" w:hAnsi="Calibri" w:cs="Calibri"/>
          <w:color w:val="7030A0"/>
        </w:rPr>
        <w:t xml:space="preserve">NASCIMENTO, Tiago Carlos Lima; OJIMA, Ricardo. Migrações internas no Brasil: um panorama analítico e alguns percursos teóricos. </w:t>
      </w:r>
      <w:r w:rsidRPr="001E4E4B">
        <w:rPr>
          <w:rFonts w:ascii="Calibri" w:eastAsia="Calibri" w:hAnsi="Calibri" w:cs="Calibri"/>
          <w:b/>
          <w:color w:val="7030A0"/>
        </w:rPr>
        <w:t>Revista Brasileira de Estudos de População</w:t>
      </w:r>
      <w:r w:rsidRPr="001E4E4B">
        <w:rPr>
          <w:rFonts w:ascii="Calibri" w:eastAsia="Calibri" w:hAnsi="Calibri" w:cs="Calibri"/>
          <w:color w:val="7030A0"/>
        </w:rPr>
        <w:t xml:space="preserve">, p. 239-242, 2014. Disponível em: &lt;https://www.scielo.br/pdf/rbepop/v31n1/15.pdf&gt;. Acesso em: 28 de </w:t>
      </w:r>
      <w:proofErr w:type="spellStart"/>
      <w:r w:rsidRPr="001E4E4B">
        <w:rPr>
          <w:rFonts w:ascii="Calibri" w:eastAsia="Calibri" w:hAnsi="Calibri" w:cs="Calibri"/>
          <w:color w:val="7030A0"/>
        </w:rPr>
        <w:t>mai</w:t>
      </w:r>
      <w:proofErr w:type="spellEnd"/>
      <w:r w:rsidRPr="001E4E4B">
        <w:rPr>
          <w:rFonts w:ascii="Calibri" w:eastAsia="Calibri" w:hAnsi="Calibri" w:cs="Calibri"/>
          <w:color w:val="7030A0"/>
        </w:rPr>
        <w:t xml:space="preserve"> 2020.  </w:t>
      </w:r>
    </w:p>
    <w:p w14:paraId="4145CA3E" w14:textId="77777777" w:rsidR="00652CCC" w:rsidRPr="001E4E4B" w:rsidRDefault="00CC6E3A" w:rsidP="001E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  <w:b/>
          <w:color w:val="7030A0"/>
        </w:rPr>
      </w:pPr>
      <w:r w:rsidRPr="001E4E4B">
        <w:rPr>
          <w:rFonts w:ascii="Calibri" w:eastAsia="Calibri" w:hAnsi="Calibri" w:cs="Calibri"/>
          <w:color w:val="7030A0"/>
        </w:rPr>
        <w:t xml:space="preserve">OLIVEIRA, Kleber Fernandes. MOTIVOS PARA MIGRAÇÃO NO BRASIL E RETORNO AO NORDESTE: padrões etários, por sexo e origem/destino. </w:t>
      </w:r>
      <w:r w:rsidRPr="001E4E4B">
        <w:rPr>
          <w:rFonts w:ascii="Calibri" w:eastAsia="Calibri" w:hAnsi="Calibri" w:cs="Calibri"/>
          <w:b/>
          <w:color w:val="7030A0"/>
        </w:rPr>
        <w:t>São Paulo em perspectiva</w:t>
      </w:r>
      <w:r w:rsidRPr="001E4E4B">
        <w:rPr>
          <w:rFonts w:ascii="Calibri" w:eastAsia="Calibri" w:hAnsi="Calibri" w:cs="Calibri"/>
          <w:color w:val="7030A0"/>
        </w:rPr>
        <w:t xml:space="preserve">, p. 134-143, 2005. Disponível em: &lt;https://www.scielo.br/pdf/spp/v19n4/v19n4a09.pdf&gt;. Acesso em: 28 de </w:t>
      </w:r>
      <w:proofErr w:type="spellStart"/>
      <w:r w:rsidRPr="001E4E4B">
        <w:rPr>
          <w:rFonts w:ascii="Calibri" w:eastAsia="Calibri" w:hAnsi="Calibri" w:cs="Calibri"/>
          <w:color w:val="7030A0"/>
        </w:rPr>
        <w:t>mai</w:t>
      </w:r>
      <w:proofErr w:type="spellEnd"/>
      <w:r w:rsidRPr="001E4E4B">
        <w:rPr>
          <w:rFonts w:ascii="Calibri" w:eastAsia="Calibri" w:hAnsi="Calibri" w:cs="Calibri"/>
          <w:color w:val="7030A0"/>
        </w:rPr>
        <w:t xml:space="preserve"> 2020.  </w:t>
      </w:r>
    </w:p>
    <w:p w14:paraId="4145CA3F" w14:textId="77777777" w:rsidR="00652CCC" w:rsidRPr="001E4E4B" w:rsidRDefault="00652CCC" w:rsidP="001E4E4B">
      <w:pPr>
        <w:rPr>
          <w:color w:val="7030A0"/>
        </w:rPr>
      </w:pPr>
    </w:p>
    <w:sectPr w:rsidR="00652CCC" w:rsidRPr="001E4E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CC"/>
    <w:rsid w:val="00010575"/>
    <w:rsid w:val="001E4E4B"/>
    <w:rsid w:val="004311B4"/>
    <w:rsid w:val="00645E80"/>
    <w:rsid w:val="00652CCC"/>
    <w:rsid w:val="008F4574"/>
    <w:rsid w:val="00CC6E3A"/>
    <w:rsid w:val="00DC540D"/>
    <w:rsid w:val="00E54003"/>
    <w:rsid w:val="00E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A10"/>
  <w15:docId w15:val="{8B89C47E-D468-422F-9C78-D9BF0E15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2020-06-03T14:55:00Z</dcterms:created>
  <dcterms:modified xsi:type="dcterms:W3CDTF">2020-06-03T22:01:00Z</dcterms:modified>
</cp:coreProperties>
</file>