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2259D" w14:textId="77777777" w:rsidR="008B38E6" w:rsidRPr="00862748" w:rsidRDefault="008B38E6" w:rsidP="008B38E6">
      <w:pPr>
        <w:jc w:val="center"/>
        <w:rPr>
          <w:rFonts w:asciiTheme="minorHAnsi" w:hAnsiTheme="minorHAnsi" w:cstheme="majorHAnsi"/>
          <w:b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b/>
          <w:sz w:val="22"/>
          <w:szCs w:val="22"/>
          <w:lang w:val="pt-BR"/>
        </w:rPr>
        <w:t>Temas Contemporâneos Transversais da BNCC</w:t>
      </w:r>
    </w:p>
    <w:p w14:paraId="1ED99961" w14:textId="77777777" w:rsidR="008B38E6" w:rsidRDefault="008B38E6" w:rsidP="008B38E6">
      <w:pPr>
        <w:jc w:val="center"/>
        <w:rPr>
          <w:rFonts w:asciiTheme="minorHAnsi" w:hAnsiTheme="minorHAnsi" w:cstheme="majorHAnsi"/>
          <w:b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b/>
          <w:sz w:val="22"/>
          <w:szCs w:val="22"/>
          <w:lang w:val="pt-BR"/>
        </w:rPr>
        <w:t xml:space="preserve">Roteiro </w:t>
      </w:r>
      <w:r>
        <w:rPr>
          <w:rFonts w:asciiTheme="minorHAnsi" w:hAnsiTheme="minorHAnsi" w:cstheme="majorHAnsi"/>
          <w:b/>
          <w:sz w:val="22"/>
          <w:szCs w:val="22"/>
          <w:lang w:val="pt-BR"/>
        </w:rPr>
        <w:t>3</w:t>
      </w:r>
    </w:p>
    <w:p w14:paraId="1CDDF190" w14:textId="77777777" w:rsidR="008B38E6" w:rsidRDefault="008B38E6" w:rsidP="008B38E6">
      <w:pPr>
        <w:jc w:val="center"/>
        <w:rPr>
          <w:rFonts w:asciiTheme="minorHAnsi" w:hAnsiTheme="minorHAnsi" w:cstheme="majorHAnsi"/>
          <w:b/>
          <w:sz w:val="22"/>
          <w:szCs w:val="22"/>
          <w:lang w:val="pt-BR"/>
        </w:rPr>
      </w:pPr>
    </w:p>
    <w:p w14:paraId="0988E294" w14:textId="77777777" w:rsidR="008B38E6" w:rsidRDefault="008B38E6" w:rsidP="008B38E6">
      <w:pPr>
        <w:jc w:val="center"/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b/>
          <w:sz w:val="22"/>
          <w:szCs w:val="22"/>
          <w:lang w:val="pt-BR"/>
        </w:rPr>
        <w:t>Tema:</w:t>
      </w:r>
      <w:r w:rsidRPr="008B38E6">
        <w:rPr>
          <w:rFonts w:ascii="Calibri" w:hAnsi="Calibri" w:cs="Calibri Light"/>
          <w:sz w:val="22"/>
          <w:szCs w:val="22"/>
          <w:lang w:val="pt-BR"/>
        </w:rPr>
        <w:t xml:space="preserve"> </w:t>
      </w:r>
      <w:r w:rsidRPr="008B38E6">
        <w:rPr>
          <w:rFonts w:ascii="Calibri" w:hAnsi="Calibri" w:cs="Calibri Light"/>
          <w:b/>
          <w:sz w:val="22"/>
          <w:szCs w:val="22"/>
          <w:lang w:val="pt-BR"/>
        </w:rPr>
        <w:t>SAÚDE</w:t>
      </w:r>
      <w:r w:rsidRPr="008B38E6">
        <w:rPr>
          <w:rFonts w:ascii="Calibri" w:hAnsi="Calibri" w:cs="Calibri Light"/>
          <w:sz w:val="22"/>
          <w:szCs w:val="22"/>
          <w:lang w:val="pt-BR"/>
        </w:rPr>
        <w:t xml:space="preserve"> &gt; autocuidado &gt; prática de esportes &gt; exercícios físicos</w:t>
      </w:r>
    </w:p>
    <w:p w14:paraId="63690342" w14:textId="77777777" w:rsidR="008B38E6" w:rsidRPr="008B38E6" w:rsidRDefault="008B38E6" w:rsidP="008B38E6">
      <w:pPr>
        <w:jc w:val="both"/>
        <w:rPr>
          <w:rFonts w:ascii="Calibri" w:eastAsia="Arial" w:hAnsi="Calibri" w:cs="Calibri Light"/>
          <w:b/>
          <w:color w:val="FFFFFF"/>
          <w:sz w:val="22"/>
          <w:szCs w:val="22"/>
          <w:lang w:val="pt-BR"/>
        </w:rPr>
      </w:pPr>
    </w:p>
    <w:p w14:paraId="4EAEDD5B" w14:textId="77777777" w:rsidR="008B38E6" w:rsidRDefault="008B38E6" w:rsidP="008B38E6">
      <w:pP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b/>
          <w:sz w:val="22"/>
          <w:szCs w:val="22"/>
          <w:lang w:val="pt-BR"/>
        </w:rPr>
        <w:t>Objetivos de aprendizagem:</w:t>
      </w:r>
      <w:r w:rsidRPr="008B38E6">
        <w:rPr>
          <w:rFonts w:ascii="Calibri" w:hAnsi="Calibri" w:cs="Calibri Light"/>
          <w:sz w:val="22"/>
          <w:szCs w:val="22"/>
          <w:lang w:val="pt-BR"/>
        </w:rPr>
        <w:t xml:space="preserve">  </w:t>
      </w:r>
    </w:p>
    <w:p w14:paraId="256ED8DB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Adquirir noções de</w:t>
      </w:r>
      <w:r w:rsidRPr="008B38E6">
        <w:rPr>
          <w:rFonts w:ascii="Calibri" w:hAnsi="Calibri" w:cs="Calibri Light"/>
          <w:b/>
          <w:sz w:val="22"/>
          <w:szCs w:val="22"/>
          <w:lang w:val="pt-BR"/>
        </w:rPr>
        <w:t xml:space="preserve"> </w:t>
      </w:r>
      <w:r w:rsidRPr="008B38E6">
        <w:rPr>
          <w:rFonts w:ascii="Calibri" w:hAnsi="Calibri" w:cs="Calibri Light"/>
          <w:color w:val="252626"/>
          <w:sz w:val="22"/>
          <w:szCs w:val="22"/>
          <w:shd w:val="clear" w:color="auto" w:fill="FFFFFF"/>
          <w:lang w:val="pt-BR"/>
        </w:rPr>
        <w:t>autoconhecimento e cuidado. Ser capaz de identificar os pontos fortes e fragilidades de si mesmo, lidar com emoções e manter a saúde física e emocional.</w:t>
      </w:r>
      <w:r w:rsidRPr="008B38E6">
        <w:rPr>
          <w:rFonts w:ascii="Calibri" w:hAnsi="Calibri"/>
          <w:color w:val="252626"/>
          <w:sz w:val="22"/>
          <w:szCs w:val="22"/>
          <w:shd w:val="clear" w:color="auto" w:fill="FFFFFF"/>
          <w:lang w:val="pt-BR"/>
        </w:rPr>
        <w:t xml:space="preserve"> </w:t>
      </w:r>
    </w:p>
    <w:p w14:paraId="28821982" w14:textId="77777777" w:rsidR="008B38E6" w:rsidRPr="00862748" w:rsidRDefault="008B38E6" w:rsidP="008B38E6">
      <w:pPr>
        <w:jc w:val="center"/>
        <w:rPr>
          <w:rFonts w:asciiTheme="minorHAnsi" w:hAnsiTheme="minorHAnsi" w:cstheme="majorHAnsi"/>
          <w:b/>
          <w:sz w:val="22"/>
          <w:szCs w:val="22"/>
          <w:lang w:val="pt-BR"/>
        </w:rPr>
      </w:pPr>
    </w:p>
    <w:p w14:paraId="221962CD" w14:textId="77777777" w:rsidR="001C2632" w:rsidRDefault="001C2632">
      <w:pPr>
        <w:rPr>
          <w:lang w:val="pt-BR"/>
        </w:rPr>
      </w:pPr>
    </w:p>
    <w:p w14:paraId="42F00C64" w14:textId="77777777" w:rsidR="008B38E6" w:rsidRPr="00862748" w:rsidRDefault="008B38E6" w:rsidP="008B38E6">
      <w:pPr>
        <w:rPr>
          <w:rFonts w:asciiTheme="minorHAnsi" w:hAnsiTheme="minorHAnsi" w:cstheme="majorHAnsi"/>
          <w:sz w:val="22"/>
          <w:szCs w:val="22"/>
        </w:rPr>
      </w:pPr>
      <w:r w:rsidRPr="00862748">
        <w:rPr>
          <w:rFonts w:asciiTheme="minorHAnsi" w:hAnsiTheme="minorHAnsi" w:cstheme="majorHAnsi"/>
          <w:b/>
          <w:sz w:val="22"/>
          <w:szCs w:val="22"/>
        </w:rPr>
        <w:t>TEMAS CONTEMPORÂNEOS TRANSVERSAIS</w:t>
      </w:r>
      <w:r w:rsidRPr="00862748">
        <w:rPr>
          <w:rFonts w:asciiTheme="minorHAnsi" w:hAnsiTheme="minorHAnsi" w:cstheme="majorHAnsi"/>
          <w:sz w:val="22"/>
          <w:szCs w:val="22"/>
        </w:rPr>
        <w:t xml:space="preserve"> </w:t>
      </w:r>
    </w:p>
    <w:p w14:paraId="0E1841D5" w14:textId="77777777" w:rsidR="008B38E6" w:rsidRPr="00862748" w:rsidRDefault="008B38E6" w:rsidP="008B38E6">
      <w:pPr>
        <w:rPr>
          <w:rFonts w:asciiTheme="minorHAnsi" w:hAnsiTheme="minorHAnsi" w:cstheme="majorHAnsi"/>
          <w:sz w:val="22"/>
          <w:szCs w:val="22"/>
        </w:rPr>
      </w:pPr>
    </w:p>
    <w:p w14:paraId="53A23243" w14:textId="77777777" w:rsidR="008B38E6" w:rsidRPr="00862748" w:rsidRDefault="008B38E6" w:rsidP="008B38E6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ajorHAnsi"/>
        </w:rPr>
      </w:pPr>
      <w:r w:rsidRPr="00862748">
        <w:rPr>
          <w:rFonts w:asciiTheme="minorHAnsi" w:eastAsia="Times New Roman" w:hAnsiTheme="minorHAnsi" w:cstheme="majorHAnsi"/>
        </w:rPr>
        <w:t>Meio Ambiente (educação ambiental/educação para o consumo)</w:t>
      </w:r>
    </w:p>
    <w:p w14:paraId="106F22CA" w14:textId="77777777" w:rsidR="008B38E6" w:rsidRPr="00862748" w:rsidRDefault="008B38E6" w:rsidP="008B38E6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ajorHAnsi"/>
        </w:rPr>
      </w:pPr>
      <w:r w:rsidRPr="00862748">
        <w:rPr>
          <w:rFonts w:asciiTheme="minorHAnsi" w:eastAsia="Times New Roman" w:hAnsiTheme="minorHAnsi" w:cstheme="majorHAnsi"/>
        </w:rPr>
        <w:t>Economia (trabalho, educação financeira, educação fiscal)</w:t>
      </w:r>
    </w:p>
    <w:p w14:paraId="129648D2" w14:textId="77777777" w:rsidR="008B38E6" w:rsidRPr="00862748" w:rsidRDefault="008B38E6" w:rsidP="008B38E6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ajorHAnsi"/>
        </w:rPr>
      </w:pPr>
      <w:r w:rsidRPr="00862748">
        <w:rPr>
          <w:rFonts w:asciiTheme="minorHAnsi" w:eastAsia="Times New Roman" w:hAnsiTheme="minorHAnsi" w:cstheme="majorHAnsi"/>
        </w:rPr>
        <w:t>Saúde (saúde, educação alimentar e nutricional)</w:t>
      </w:r>
    </w:p>
    <w:p w14:paraId="2A7464ED" w14:textId="77777777" w:rsidR="008B38E6" w:rsidRPr="00862748" w:rsidRDefault="008B38E6" w:rsidP="008B38E6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ajorHAnsi"/>
        </w:rPr>
      </w:pPr>
      <w:r w:rsidRPr="00862748">
        <w:rPr>
          <w:rFonts w:asciiTheme="minorHAnsi" w:eastAsia="Times New Roman" w:hAnsiTheme="minorHAnsi" w:cstheme="majorHAnsi"/>
        </w:rPr>
        <w:t>Cidadania e Civismo (vida familiar e social, educação para o trânsito, educação em direitos humanos, direitos da criança e do adolescente, processo de envelhecimento, respeito e valorização do idoso)</w:t>
      </w:r>
    </w:p>
    <w:p w14:paraId="4E509A42" w14:textId="77777777" w:rsidR="008B38E6" w:rsidRPr="00862748" w:rsidRDefault="008B38E6" w:rsidP="008B38E6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ajorHAnsi"/>
        </w:rPr>
      </w:pPr>
      <w:r w:rsidRPr="00862748">
        <w:rPr>
          <w:rFonts w:asciiTheme="minorHAnsi" w:eastAsia="Times New Roman" w:hAnsiTheme="minorHAnsi" w:cstheme="majorHAnsi"/>
        </w:rPr>
        <w:t>Multiculturalismo (diversidade cultural, educação para valorização do multiculturalismo nas matrizes históricas e culturais brasileiras)</w:t>
      </w:r>
    </w:p>
    <w:p w14:paraId="053ABEBB" w14:textId="77777777" w:rsidR="008B38E6" w:rsidRPr="00862748" w:rsidRDefault="008B38E6" w:rsidP="008B38E6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ajorHAnsi"/>
          <w:lang w:val="en-US"/>
        </w:rPr>
      </w:pPr>
      <w:proofErr w:type="spellStart"/>
      <w:r w:rsidRPr="00862748">
        <w:rPr>
          <w:rFonts w:asciiTheme="minorHAnsi" w:eastAsia="Times New Roman" w:hAnsiTheme="minorHAnsi" w:cstheme="majorHAnsi"/>
          <w:lang w:val="en-US"/>
        </w:rPr>
        <w:t>Ciência</w:t>
      </w:r>
      <w:proofErr w:type="spellEnd"/>
      <w:r w:rsidRPr="00862748">
        <w:rPr>
          <w:rFonts w:asciiTheme="minorHAnsi" w:eastAsia="Times New Roman" w:hAnsiTheme="minorHAnsi" w:cstheme="majorHAnsi"/>
          <w:lang w:val="en-US"/>
        </w:rPr>
        <w:t xml:space="preserve"> e </w:t>
      </w:r>
      <w:proofErr w:type="spellStart"/>
      <w:r w:rsidRPr="00862748">
        <w:rPr>
          <w:rFonts w:asciiTheme="minorHAnsi" w:eastAsia="Times New Roman" w:hAnsiTheme="minorHAnsi" w:cstheme="majorHAnsi"/>
          <w:lang w:val="en-US"/>
        </w:rPr>
        <w:t>Tecnologia</w:t>
      </w:r>
      <w:proofErr w:type="spellEnd"/>
      <w:r w:rsidRPr="00862748">
        <w:rPr>
          <w:rFonts w:asciiTheme="minorHAnsi" w:eastAsia="Times New Roman" w:hAnsiTheme="minorHAnsi" w:cstheme="majorHAnsi"/>
          <w:lang w:val="en-US"/>
        </w:rPr>
        <w:t> </w:t>
      </w:r>
    </w:p>
    <w:p w14:paraId="39B3BCDD" w14:textId="77777777" w:rsidR="008B38E6" w:rsidRPr="00862748" w:rsidRDefault="008B38E6" w:rsidP="008B38E6">
      <w:pPr>
        <w:rPr>
          <w:rFonts w:asciiTheme="minorHAnsi" w:hAnsiTheme="minorHAnsi" w:cstheme="majorHAnsi"/>
          <w:sz w:val="22"/>
          <w:szCs w:val="22"/>
        </w:rPr>
      </w:pPr>
    </w:p>
    <w:p w14:paraId="3F613537" w14:textId="77777777" w:rsidR="008B38E6" w:rsidRPr="00862748" w:rsidRDefault="008B38E6" w:rsidP="008B38E6">
      <w:pPr>
        <w:rPr>
          <w:rFonts w:asciiTheme="minorHAnsi" w:hAnsiTheme="minorHAnsi" w:cstheme="majorHAnsi"/>
          <w:b/>
          <w:sz w:val="22"/>
          <w:szCs w:val="22"/>
        </w:rPr>
      </w:pPr>
      <w:proofErr w:type="spellStart"/>
      <w:r w:rsidRPr="00862748">
        <w:rPr>
          <w:rFonts w:asciiTheme="minorHAnsi" w:hAnsiTheme="minorHAnsi" w:cstheme="majorHAnsi"/>
          <w:b/>
          <w:sz w:val="22"/>
          <w:szCs w:val="22"/>
        </w:rPr>
        <w:t>Abordagem</w:t>
      </w:r>
      <w:proofErr w:type="spellEnd"/>
      <w:r w:rsidRPr="00862748">
        <w:rPr>
          <w:rFonts w:asciiTheme="minorHAnsi" w:hAnsiTheme="minorHAnsi" w:cstheme="majorHAnsi"/>
          <w:b/>
          <w:sz w:val="22"/>
          <w:szCs w:val="22"/>
        </w:rPr>
        <w:t xml:space="preserve"> </w:t>
      </w:r>
      <w:proofErr w:type="spellStart"/>
      <w:r w:rsidRPr="00862748">
        <w:rPr>
          <w:rFonts w:asciiTheme="minorHAnsi" w:hAnsiTheme="minorHAnsi" w:cstheme="majorHAnsi"/>
          <w:b/>
          <w:sz w:val="22"/>
          <w:szCs w:val="22"/>
        </w:rPr>
        <w:t>geral</w:t>
      </w:r>
      <w:proofErr w:type="spellEnd"/>
      <w:r w:rsidRPr="00862748">
        <w:rPr>
          <w:rFonts w:asciiTheme="minorHAnsi" w:hAnsiTheme="minorHAnsi" w:cstheme="majorHAnsi"/>
          <w:b/>
          <w:sz w:val="22"/>
          <w:szCs w:val="22"/>
        </w:rPr>
        <w:t>:</w:t>
      </w:r>
    </w:p>
    <w:p w14:paraId="0F434B09" w14:textId="77777777" w:rsidR="008B38E6" w:rsidRPr="00862748" w:rsidRDefault="008B38E6" w:rsidP="008B38E6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ajorHAnsi"/>
        </w:rPr>
      </w:pPr>
      <w:r w:rsidRPr="00862748">
        <w:rPr>
          <w:rFonts w:asciiTheme="minorHAnsi" w:eastAsia="Times New Roman" w:hAnsiTheme="minorHAnsi" w:cstheme="majorHAnsi"/>
        </w:rPr>
        <w:t>problematização da realidade e das situações de aprendizagem</w:t>
      </w:r>
    </w:p>
    <w:p w14:paraId="23A259C2" w14:textId="77777777" w:rsidR="008B38E6" w:rsidRPr="00862748" w:rsidRDefault="008B38E6" w:rsidP="008B38E6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ajorHAnsi"/>
        </w:rPr>
      </w:pPr>
      <w:r w:rsidRPr="00862748">
        <w:rPr>
          <w:rFonts w:asciiTheme="minorHAnsi" w:eastAsia="Times New Roman" w:hAnsiTheme="minorHAnsi" w:cstheme="majorHAnsi"/>
        </w:rPr>
        <w:t>superação da concepção fragmentada do conhecimento para uma visão sistêmica</w:t>
      </w:r>
    </w:p>
    <w:p w14:paraId="265A37E0" w14:textId="77777777" w:rsidR="008B38E6" w:rsidRPr="00862748" w:rsidRDefault="008B38E6" w:rsidP="008B38E6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ajorHAnsi"/>
        </w:rPr>
      </w:pPr>
      <w:r w:rsidRPr="00862748">
        <w:rPr>
          <w:rFonts w:asciiTheme="minorHAnsi" w:eastAsia="Times New Roman" w:hAnsiTheme="minorHAnsi" w:cstheme="majorHAnsi"/>
        </w:rPr>
        <w:t>integração das habilidades e competências curriculares à resolução de problemas</w:t>
      </w:r>
    </w:p>
    <w:p w14:paraId="6E1E6264" w14:textId="77777777" w:rsidR="008B38E6" w:rsidRPr="00862748" w:rsidRDefault="008B38E6" w:rsidP="008B38E6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ajorHAnsi"/>
        </w:rPr>
      </w:pPr>
      <w:r w:rsidRPr="00862748">
        <w:rPr>
          <w:rFonts w:asciiTheme="minorHAnsi" w:eastAsia="Times New Roman" w:hAnsiTheme="minorHAnsi" w:cstheme="majorHAnsi"/>
        </w:rPr>
        <w:t>promoção de um processo educativo continuado e do conhecimento como uma construção coletiva</w:t>
      </w:r>
    </w:p>
    <w:p w14:paraId="1EB18440" w14:textId="77777777" w:rsidR="008B38E6" w:rsidRDefault="008B38E6">
      <w:pPr>
        <w:rPr>
          <w:lang w:val="pt-BR"/>
        </w:rPr>
      </w:pPr>
    </w:p>
    <w:p w14:paraId="1B2B50B6" w14:textId="77777777" w:rsidR="008B38E6" w:rsidRDefault="008B38E6">
      <w:pPr>
        <w:rPr>
          <w:lang w:val="pt-BR"/>
        </w:rPr>
      </w:pPr>
    </w:p>
    <w:p w14:paraId="67C41834" w14:textId="77777777" w:rsidR="008B38E6" w:rsidRPr="008B38E6" w:rsidRDefault="008B38E6" w:rsidP="008B38E6">
      <w:pPr>
        <w:jc w:val="both"/>
        <w:rPr>
          <w:rFonts w:ascii="Calibri" w:hAnsi="Calibri" w:cs="Calibri Light"/>
          <w:b/>
          <w:sz w:val="22"/>
          <w:szCs w:val="22"/>
          <w:lang w:val="pt-BR"/>
        </w:rPr>
      </w:pPr>
    </w:p>
    <w:p w14:paraId="68E164AB" w14:textId="77777777" w:rsidR="008B38E6" w:rsidRPr="008B38E6" w:rsidRDefault="008B38E6" w:rsidP="008B38E6">
      <w:pPr>
        <w:rPr>
          <w:rFonts w:ascii="Calibri" w:hAnsi="Calibri" w:cs="Calibri Light"/>
          <w:b/>
          <w:sz w:val="22"/>
          <w:szCs w:val="22"/>
          <w:lang w:val="pt-BR"/>
        </w:rPr>
      </w:pPr>
      <w:r w:rsidRPr="008B38E6">
        <w:rPr>
          <w:rFonts w:ascii="Calibri" w:hAnsi="Calibri" w:cs="Calibri Light"/>
          <w:b/>
          <w:sz w:val="22"/>
          <w:szCs w:val="22"/>
          <w:lang w:val="pt-BR"/>
        </w:rPr>
        <w:t xml:space="preserve">Ficha Técnica: </w:t>
      </w:r>
    </w:p>
    <w:p w14:paraId="29DFF5E6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b/>
          <w:sz w:val="22"/>
          <w:szCs w:val="22"/>
          <w:lang w:val="pt-BR"/>
        </w:rPr>
      </w:pPr>
      <w:r w:rsidRPr="008B38E6">
        <w:rPr>
          <w:rFonts w:ascii="Calibri" w:hAnsi="Calibri" w:cs="Calibri Light"/>
          <w:b/>
          <w:sz w:val="22"/>
          <w:szCs w:val="22"/>
          <w:lang w:val="pt-BR"/>
        </w:rPr>
        <w:t xml:space="preserve">Título: Almanaque Saúde – Hora da Mudança (Thamires e André: novas rotinas) </w:t>
      </w:r>
    </w:p>
    <w:p w14:paraId="0FE9431D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Parceiro realizador: Canal Futura</w:t>
      </w:r>
    </w:p>
    <w:p w14:paraId="02C058C0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Duração: 14’</w:t>
      </w:r>
    </w:p>
    <w:p w14:paraId="28196D7B" w14:textId="77777777" w:rsidR="008B38E6" w:rsidRPr="008B38E6" w:rsidRDefault="00510C45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BR"/>
        </w:rPr>
      </w:pPr>
      <w:hyperlink r:id="rId5" w:history="1">
        <w:r w:rsidR="008B38E6" w:rsidRPr="008B38E6">
          <w:rPr>
            <w:color w:val="0000FF"/>
            <w:u w:val="single"/>
            <w:lang w:val="pt-BR"/>
          </w:rPr>
          <w:t>http://www.futuraplay.org/video/thamires-e-andre-novas-rotinas/493051/</w:t>
        </w:r>
      </w:hyperlink>
    </w:p>
    <w:p w14:paraId="7289D635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BR"/>
        </w:rPr>
      </w:pPr>
    </w:p>
    <w:p w14:paraId="2CEBADE2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b/>
          <w:sz w:val="22"/>
          <w:szCs w:val="22"/>
          <w:lang w:val="pt-BR"/>
        </w:rPr>
      </w:pPr>
      <w:r w:rsidRPr="008B38E6">
        <w:rPr>
          <w:rFonts w:ascii="Calibri" w:hAnsi="Calibri" w:cs="Calibri Light"/>
          <w:b/>
          <w:sz w:val="22"/>
          <w:szCs w:val="22"/>
          <w:lang w:val="pt-BR"/>
        </w:rPr>
        <w:t xml:space="preserve">Ficha Técnica </w:t>
      </w:r>
    </w:p>
    <w:p w14:paraId="687A900A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b/>
          <w:sz w:val="22"/>
          <w:szCs w:val="22"/>
          <w:lang w:val="pt-BR"/>
        </w:rPr>
      </w:pPr>
      <w:r w:rsidRPr="008B38E6">
        <w:rPr>
          <w:rFonts w:ascii="Calibri" w:hAnsi="Calibri" w:cs="Calibri Light"/>
          <w:b/>
          <w:sz w:val="22"/>
          <w:szCs w:val="22"/>
          <w:lang w:val="pt-BR"/>
        </w:rPr>
        <w:t xml:space="preserve">Título: Almanaque Saúde – Hora da Mudança (Conhecendo Alice e </w:t>
      </w:r>
      <w:proofErr w:type="spellStart"/>
      <w:r w:rsidRPr="008B38E6">
        <w:rPr>
          <w:rFonts w:ascii="Calibri" w:hAnsi="Calibri" w:cs="Calibri Light"/>
          <w:b/>
          <w:sz w:val="22"/>
          <w:szCs w:val="22"/>
          <w:lang w:val="pt-BR"/>
        </w:rPr>
        <w:t>Luciany</w:t>
      </w:r>
      <w:proofErr w:type="spellEnd"/>
      <w:r w:rsidRPr="008B38E6">
        <w:rPr>
          <w:rFonts w:ascii="Calibri" w:hAnsi="Calibri" w:cs="Calibri Light"/>
          <w:b/>
          <w:sz w:val="22"/>
          <w:szCs w:val="22"/>
          <w:lang w:val="pt-BR"/>
        </w:rPr>
        <w:t xml:space="preserve">) </w:t>
      </w:r>
    </w:p>
    <w:p w14:paraId="40F4C0C6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Parceiro realizador: Canal Futura</w:t>
      </w:r>
    </w:p>
    <w:p w14:paraId="0894506A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Duração: 14’</w:t>
      </w:r>
    </w:p>
    <w:p w14:paraId="3CDD95E0" w14:textId="77777777" w:rsidR="008B38E6" w:rsidRPr="008B38E6" w:rsidRDefault="00510C45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BR"/>
        </w:rPr>
      </w:pPr>
      <w:hyperlink r:id="rId6" w:history="1">
        <w:r w:rsidR="008B38E6" w:rsidRPr="008B38E6">
          <w:rPr>
            <w:color w:val="0000FF"/>
            <w:u w:val="single"/>
            <w:lang w:val="pt-BR"/>
          </w:rPr>
          <w:t>http://www.futuraplay.org/video/conhecendo-alice-e-luciany/481809/</w:t>
        </w:r>
      </w:hyperlink>
    </w:p>
    <w:p w14:paraId="1BCB8207" w14:textId="77777777" w:rsidR="008B38E6" w:rsidRPr="008B38E6" w:rsidRDefault="008B38E6" w:rsidP="008B38E6">
      <w:pPr>
        <w:rPr>
          <w:rFonts w:ascii="Calibri" w:hAnsi="Calibri" w:cs="Calibri Light"/>
          <w:b/>
          <w:sz w:val="22"/>
          <w:szCs w:val="22"/>
          <w:lang w:val="pt-BR"/>
        </w:rPr>
      </w:pPr>
    </w:p>
    <w:p w14:paraId="6947FD3D" w14:textId="77777777" w:rsidR="008B38E6" w:rsidRPr="008B38E6" w:rsidRDefault="008B38E6" w:rsidP="008B38E6">
      <w:pPr>
        <w:rPr>
          <w:rFonts w:ascii="Calibri" w:hAnsi="Calibri" w:cs="Calibri Light"/>
          <w:sz w:val="22"/>
          <w:szCs w:val="22"/>
          <w:lang w:val="pt-BR"/>
        </w:rPr>
      </w:pPr>
    </w:p>
    <w:p w14:paraId="09CAFDEE" w14:textId="77777777" w:rsidR="008B38E6" w:rsidRDefault="008B38E6" w:rsidP="008B38E6">
      <w:pPr>
        <w:rPr>
          <w:rFonts w:ascii="Calibri" w:hAnsi="Calibri" w:cs="Calibri Light"/>
          <w:b/>
          <w:sz w:val="22"/>
          <w:szCs w:val="22"/>
          <w:lang w:val="pt-BR"/>
        </w:rPr>
      </w:pPr>
    </w:p>
    <w:p w14:paraId="4B7C5519" w14:textId="77777777" w:rsidR="008B38E6" w:rsidRDefault="008B38E6" w:rsidP="008B38E6">
      <w:pPr>
        <w:rPr>
          <w:rFonts w:ascii="Calibri" w:hAnsi="Calibri" w:cs="Calibri Light"/>
          <w:b/>
          <w:sz w:val="22"/>
          <w:szCs w:val="22"/>
          <w:lang w:val="pt-BR"/>
        </w:rPr>
      </w:pPr>
    </w:p>
    <w:p w14:paraId="7BD97E6A" w14:textId="77777777" w:rsidR="008B38E6" w:rsidRDefault="008B38E6" w:rsidP="008B38E6">
      <w:pPr>
        <w:rPr>
          <w:rFonts w:ascii="Calibri" w:hAnsi="Calibri" w:cs="Calibri Light"/>
          <w:b/>
          <w:sz w:val="22"/>
          <w:szCs w:val="22"/>
          <w:lang w:val="pt-BR"/>
        </w:rPr>
      </w:pPr>
    </w:p>
    <w:p w14:paraId="61D39CA5" w14:textId="74B0A173" w:rsidR="008B38E6" w:rsidRPr="00E25EF2" w:rsidRDefault="00E25EF2" w:rsidP="008B38E6">
      <w:pPr>
        <w:rPr>
          <w:rFonts w:ascii="Calibri" w:hAnsi="Calibri" w:cs="Calibri Light"/>
          <w:color w:val="FF0000"/>
          <w:sz w:val="22"/>
          <w:szCs w:val="22"/>
          <w:lang w:val="pt-BR"/>
        </w:rPr>
      </w:pPr>
      <w:r w:rsidRPr="00E25EF2">
        <w:rPr>
          <w:rFonts w:ascii="Calibri" w:hAnsi="Calibri" w:cs="Calibri Light"/>
          <w:b/>
          <w:color w:val="FF0000"/>
          <w:sz w:val="22"/>
          <w:szCs w:val="22"/>
          <w:lang w:val="pt-BR"/>
        </w:rPr>
        <w:lastRenderedPageBreak/>
        <w:t>Roteiro de Grav</w:t>
      </w:r>
      <w:r w:rsidR="008B38E6" w:rsidRPr="00E25EF2">
        <w:rPr>
          <w:rFonts w:ascii="Calibri" w:hAnsi="Calibri" w:cs="Calibri Light"/>
          <w:b/>
          <w:color w:val="FF0000"/>
          <w:sz w:val="22"/>
          <w:szCs w:val="22"/>
          <w:lang w:val="pt-BR"/>
        </w:rPr>
        <w:t>ação</w:t>
      </w:r>
      <w:r w:rsidR="008B38E6" w:rsidRPr="00E25EF2">
        <w:rPr>
          <w:rFonts w:ascii="Calibri" w:hAnsi="Calibri" w:cs="Calibri Light"/>
          <w:color w:val="FF0000"/>
          <w:sz w:val="22"/>
          <w:szCs w:val="22"/>
          <w:lang w:val="pt-BR"/>
        </w:rPr>
        <w:t xml:space="preserve"> </w:t>
      </w:r>
    </w:p>
    <w:p w14:paraId="0E2D54C4" w14:textId="77777777" w:rsidR="008B38E6" w:rsidRPr="008B38E6" w:rsidRDefault="008B38E6" w:rsidP="008B38E6">
      <w:pPr>
        <w:rPr>
          <w:rFonts w:ascii="Calibri" w:hAnsi="Calibri" w:cs="Calibri Light"/>
          <w:sz w:val="22"/>
          <w:szCs w:val="22"/>
          <w:lang w:val="pt-BR"/>
        </w:rPr>
      </w:pPr>
    </w:p>
    <w:p w14:paraId="44DDF292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E25EF2">
        <w:rPr>
          <w:rFonts w:ascii="Calibri" w:hAnsi="Calibri" w:cs="Calibri Light"/>
          <w:b/>
          <w:sz w:val="22"/>
          <w:szCs w:val="22"/>
          <w:lang w:val="pt-BR"/>
        </w:rPr>
        <w:t>Apresentador:</w:t>
      </w:r>
      <w:r>
        <w:rPr>
          <w:rFonts w:ascii="Calibri" w:hAnsi="Calibri" w:cs="Calibri Light"/>
          <w:sz w:val="22"/>
          <w:szCs w:val="22"/>
          <w:lang w:val="pt-BR"/>
        </w:rPr>
        <w:t xml:space="preserve"> </w:t>
      </w:r>
      <w:r w:rsidR="008B38E6" w:rsidRPr="008B38E6">
        <w:rPr>
          <w:rFonts w:ascii="Calibri" w:hAnsi="Calibri" w:cs="Calibri Light"/>
          <w:sz w:val="22"/>
          <w:szCs w:val="22"/>
          <w:lang w:val="pt-BR"/>
        </w:rPr>
        <w:t xml:space="preserve">Pare um pouquinho </w:t>
      </w:r>
      <w:proofErr w:type="gramStart"/>
      <w:r w:rsidR="008B38E6" w:rsidRPr="008B38E6">
        <w:rPr>
          <w:rFonts w:ascii="Calibri" w:hAnsi="Calibri" w:cs="Calibri Light"/>
          <w:sz w:val="22"/>
          <w:szCs w:val="22"/>
          <w:lang w:val="pt-BR"/>
        </w:rPr>
        <w:t>pra</w:t>
      </w:r>
      <w:proofErr w:type="gramEnd"/>
      <w:r w:rsidR="008B38E6" w:rsidRPr="008B38E6">
        <w:rPr>
          <w:rFonts w:ascii="Calibri" w:hAnsi="Calibri" w:cs="Calibri Light"/>
          <w:sz w:val="22"/>
          <w:szCs w:val="22"/>
          <w:lang w:val="pt-BR"/>
        </w:rPr>
        <w:t xml:space="preserve"> pensar: </w:t>
      </w:r>
    </w:p>
    <w:p w14:paraId="5587A418" w14:textId="659E3925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>
        <w:rPr>
          <w:rFonts w:ascii="Calibri" w:hAnsi="Calibri" w:cs="Calibri Light"/>
          <w:sz w:val="22"/>
          <w:szCs w:val="22"/>
          <w:lang w:val="pt-BR"/>
        </w:rPr>
        <w:t>Q</w:t>
      </w:r>
      <w:r w:rsidR="008B38E6" w:rsidRPr="008B38E6">
        <w:rPr>
          <w:rFonts w:ascii="Calibri" w:hAnsi="Calibri" w:cs="Calibri Light"/>
          <w:sz w:val="22"/>
          <w:szCs w:val="22"/>
          <w:lang w:val="pt-BR"/>
        </w:rPr>
        <w:t>uando foi</w:t>
      </w:r>
      <w:r>
        <w:rPr>
          <w:rFonts w:ascii="Calibri" w:hAnsi="Calibri" w:cs="Calibri Light"/>
          <w:sz w:val="22"/>
          <w:szCs w:val="22"/>
          <w:lang w:val="pt-BR"/>
        </w:rPr>
        <w:t xml:space="preserve"> </w:t>
      </w:r>
      <w:r w:rsidR="001D3EB1">
        <w:rPr>
          <w:rFonts w:ascii="Calibri" w:hAnsi="Calibri" w:cs="Calibri Light"/>
          <w:sz w:val="22"/>
          <w:szCs w:val="22"/>
          <w:lang w:val="pt-BR"/>
        </w:rPr>
        <w:t>a última vez que você se moveu, f</w:t>
      </w:r>
      <w:r w:rsidR="008B38E6" w:rsidRPr="008B38E6">
        <w:rPr>
          <w:rFonts w:ascii="Calibri" w:hAnsi="Calibri" w:cs="Calibri Light"/>
          <w:sz w:val="22"/>
          <w:szCs w:val="22"/>
          <w:lang w:val="pt-BR"/>
        </w:rPr>
        <w:t>ez algum exe</w:t>
      </w:r>
      <w:r>
        <w:rPr>
          <w:rFonts w:ascii="Calibri" w:hAnsi="Calibri" w:cs="Calibri Light"/>
          <w:sz w:val="22"/>
          <w:szCs w:val="22"/>
          <w:lang w:val="pt-BR"/>
        </w:rPr>
        <w:t>rcício físico daqueles de suar, mesmo que na sala da sua casa?</w:t>
      </w:r>
    </w:p>
    <w:p w14:paraId="7C19891D" w14:textId="3FFABA01" w:rsidR="008B38E6" w:rsidRPr="008B38E6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>
        <w:rPr>
          <w:rFonts w:ascii="Calibri" w:hAnsi="Calibri" w:cs="Calibri Light"/>
          <w:sz w:val="22"/>
          <w:szCs w:val="22"/>
          <w:lang w:val="pt-BR"/>
        </w:rPr>
        <w:t xml:space="preserve">E a última vez que </w:t>
      </w:r>
      <w:r w:rsidR="008B38E6" w:rsidRPr="008B38E6">
        <w:rPr>
          <w:rFonts w:ascii="Calibri" w:hAnsi="Calibri" w:cs="Calibri Light"/>
          <w:sz w:val="22"/>
          <w:szCs w:val="22"/>
          <w:lang w:val="pt-BR"/>
        </w:rPr>
        <w:t xml:space="preserve">prestou atenção na comida que consumiu durante as refeições do dia? </w:t>
      </w:r>
    </w:p>
    <w:p w14:paraId="7AAE1A4A" w14:textId="77777777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10BE9A39" w14:textId="0BA4977C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Em tempos de quarentena e isolamento social, a gente acaba rel</w:t>
      </w:r>
      <w:r w:rsidR="00E25EF2">
        <w:rPr>
          <w:rFonts w:ascii="Calibri" w:hAnsi="Calibri" w:cs="Calibri Light"/>
          <w:sz w:val="22"/>
          <w:szCs w:val="22"/>
          <w:lang w:val="pt-BR"/>
        </w:rPr>
        <w:t xml:space="preserve">axando com alguns hábitos mais comuns </w:t>
      </w:r>
      <w:r w:rsidRPr="008B38E6">
        <w:rPr>
          <w:rFonts w:ascii="Calibri" w:hAnsi="Calibri" w:cs="Calibri Light"/>
          <w:sz w:val="22"/>
          <w:szCs w:val="22"/>
          <w:lang w:val="pt-BR"/>
        </w:rPr>
        <w:t xml:space="preserve">quando se pode andar de um lado </w:t>
      </w:r>
      <w:proofErr w:type="gramStart"/>
      <w:r w:rsidRPr="008B38E6">
        <w:rPr>
          <w:rFonts w:ascii="Calibri" w:hAnsi="Calibri" w:cs="Calibri Light"/>
          <w:sz w:val="22"/>
          <w:szCs w:val="22"/>
          <w:lang w:val="pt-BR"/>
        </w:rPr>
        <w:t>pro</w:t>
      </w:r>
      <w:proofErr w:type="gramEnd"/>
      <w:r w:rsidRPr="008B38E6">
        <w:rPr>
          <w:rFonts w:ascii="Calibri" w:hAnsi="Calibri" w:cs="Calibri Light"/>
          <w:sz w:val="22"/>
          <w:szCs w:val="22"/>
          <w:lang w:val="pt-BR"/>
        </w:rPr>
        <w:t xml:space="preserve"> outro pelas ruas, usar a quadra da escola, brincar no quintal com vizinhos e tudo mais. </w:t>
      </w:r>
    </w:p>
    <w:p w14:paraId="0FFB7670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06E9D0DC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>
        <w:rPr>
          <w:rFonts w:ascii="Calibri" w:hAnsi="Calibri" w:cs="Calibri Light"/>
          <w:sz w:val="22"/>
          <w:szCs w:val="22"/>
          <w:lang w:val="pt-BR"/>
        </w:rPr>
        <w:t>Com</w:t>
      </w:r>
      <w:r w:rsidR="008B38E6" w:rsidRPr="008B38E6">
        <w:rPr>
          <w:rFonts w:ascii="Calibri" w:hAnsi="Calibri" w:cs="Calibri Light"/>
          <w:sz w:val="22"/>
          <w:szCs w:val="22"/>
          <w:lang w:val="pt-BR"/>
        </w:rPr>
        <w:t xml:space="preserve"> a quarentena para evitar a propagação do </w:t>
      </w:r>
      <w:proofErr w:type="spellStart"/>
      <w:r w:rsidR="008B38E6" w:rsidRPr="008B38E6">
        <w:rPr>
          <w:rFonts w:ascii="Calibri" w:hAnsi="Calibri" w:cs="Calibri Light"/>
          <w:sz w:val="22"/>
          <w:szCs w:val="22"/>
          <w:lang w:val="pt-BR"/>
        </w:rPr>
        <w:t>coronavírus</w:t>
      </w:r>
      <w:proofErr w:type="spellEnd"/>
      <w:r w:rsidR="008B38E6" w:rsidRPr="008B38E6">
        <w:rPr>
          <w:rFonts w:ascii="Calibri" w:hAnsi="Calibri" w:cs="Calibri Light"/>
          <w:sz w:val="22"/>
          <w:szCs w:val="22"/>
          <w:lang w:val="pt-BR"/>
        </w:rPr>
        <w:t xml:space="preserve"> </w:t>
      </w:r>
      <w:r>
        <w:rPr>
          <w:rFonts w:ascii="Calibri" w:hAnsi="Calibri" w:cs="Calibri Light"/>
          <w:sz w:val="22"/>
          <w:szCs w:val="22"/>
          <w:lang w:val="pt-BR"/>
        </w:rPr>
        <w:t>precisamos ficar em casa.</w:t>
      </w:r>
    </w:p>
    <w:p w14:paraId="006FD041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Como conciliar isso com algum tipo de atividade física </w:t>
      </w:r>
      <w:proofErr w:type="gramStart"/>
      <w:r w:rsidRPr="008B38E6">
        <w:rPr>
          <w:rFonts w:ascii="Calibri" w:hAnsi="Calibri" w:cs="Calibri Light"/>
          <w:sz w:val="22"/>
          <w:szCs w:val="22"/>
          <w:lang w:val="pt-BR"/>
        </w:rPr>
        <w:t>pra</w:t>
      </w:r>
      <w:proofErr w:type="gramEnd"/>
      <w:r w:rsidRPr="008B38E6">
        <w:rPr>
          <w:rFonts w:ascii="Calibri" w:hAnsi="Calibri" w:cs="Calibri Light"/>
          <w:sz w:val="22"/>
          <w:szCs w:val="22"/>
          <w:lang w:val="pt-BR"/>
        </w:rPr>
        <w:t xml:space="preserve"> deixar o corpo ativo? </w:t>
      </w:r>
    </w:p>
    <w:p w14:paraId="5A57CC8A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754E9E20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Nesses dois vídeos de hoje vamos acompanhar a história de quatro personagens que estão lutando para colocar o corpo e a dieta no prumo.</w:t>
      </w:r>
    </w:p>
    <w:p w14:paraId="315AF02D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08BCC87D" w14:textId="4D19AA1E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O desafio proposto pelo Almanaque Saúde é </w:t>
      </w:r>
      <w:r w:rsidR="00510C45">
        <w:rPr>
          <w:rFonts w:ascii="Calibri" w:hAnsi="Calibri" w:cs="Calibri Light"/>
          <w:sz w:val="22"/>
          <w:szCs w:val="22"/>
          <w:lang w:val="pt-BR"/>
        </w:rPr>
        <w:t>justamente “dar um reset” em</w:t>
      </w:r>
      <w:bookmarkStart w:id="0" w:name="_GoBack"/>
      <w:bookmarkEnd w:id="0"/>
      <w:r w:rsidRPr="008B38E6">
        <w:rPr>
          <w:rFonts w:ascii="Calibri" w:hAnsi="Calibri" w:cs="Calibri Light"/>
          <w:sz w:val="22"/>
          <w:szCs w:val="22"/>
          <w:lang w:val="pt-BR"/>
        </w:rPr>
        <w:t xml:space="preserve"> hábitos nada saudáveis e colocar esse pessoal de volta na linha, com auxílio de nutricionistas, preparadores físicos e psicólogos. </w:t>
      </w:r>
    </w:p>
    <w:p w14:paraId="16C2D220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795D9511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As dicas que são dadas podem servir de inspiração </w:t>
      </w:r>
      <w:proofErr w:type="gramStart"/>
      <w:r w:rsidRPr="008B38E6">
        <w:rPr>
          <w:rFonts w:ascii="Calibri" w:hAnsi="Calibri" w:cs="Calibri Light"/>
          <w:sz w:val="22"/>
          <w:szCs w:val="22"/>
          <w:lang w:val="pt-BR"/>
        </w:rPr>
        <w:t>pra</w:t>
      </w:r>
      <w:proofErr w:type="gramEnd"/>
      <w:r w:rsidRPr="008B38E6">
        <w:rPr>
          <w:rFonts w:ascii="Calibri" w:hAnsi="Calibri" w:cs="Calibri Light"/>
          <w:sz w:val="22"/>
          <w:szCs w:val="22"/>
          <w:lang w:val="pt-BR"/>
        </w:rPr>
        <w:t xml:space="preserve"> você, mesmo tendo idade diferente da deles. Quer ver só? </w:t>
      </w:r>
    </w:p>
    <w:p w14:paraId="0433735C" w14:textId="7DF2597C" w:rsidR="008B38E6" w:rsidRP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Então fique ligado e na sequência voltamos com algumas </w:t>
      </w:r>
      <w:r w:rsidR="00E25EF2">
        <w:rPr>
          <w:rFonts w:ascii="Calibri" w:hAnsi="Calibri" w:cs="Calibri Light"/>
          <w:sz w:val="22"/>
          <w:szCs w:val="22"/>
          <w:lang w:val="pt-BR"/>
        </w:rPr>
        <w:t xml:space="preserve">atividades </w:t>
      </w:r>
      <w:proofErr w:type="gramStart"/>
      <w:r w:rsidR="00E25EF2">
        <w:rPr>
          <w:rFonts w:ascii="Calibri" w:hAnsi="Calibri" w:cs="Calibri Light"/>
          <w:sz w:val="22"/>
          <w:szCs w:val="22"/>
          <w:lang w:val="pt-BR"/>
        </w:rPr>
        <w:t>pra</w:t>
      </w:r>
      <w:proofErr w:type="gramEnd"/>
      <w:r w:rsidR="00E25EF2">
        <w:rPr>
          <w:rFonts w:ascii="Calibri" w:hAnsi="Calibri" w:cs="Calibri Light"/>
          <w:sz w:val="22"/>
          <w:szCs w:val="22"/>
          <w:lang w:val="pt-BR"/>
        </w:rPr>
        <w:t xml:space="preserve"> que você mantenha </w:t>
      </w:r>
      <w:r w:rsidRPr="008B38E6">
        <w:rPr>
          <w:rFonts w:ascii="Calibri" w:hAnsi="Calibri" w:cs="Calibri Light"/>
          <w:sz w:val="22"/>
          <w:szCs w:val="22"/>
          <w:lang w:val="pt-BR"/>
        </w:rPr>
        <w:t xml:space="preserve">a saúde em dia! </w:t>
      </w:r>
    </w:p>
    <w:p w14:paraId="44DD483E" w14:textId="77777777" w:rsidR="008B38E6" w:rsidRPr="008B38E6" w:rsidRDefault="008B38E6" w:rsidP="008B38E6">
      <w:pPr>
        <w:rPr>
          <w:rFonts w:ascii="Calibri" w:hAnsi="Calibri" w:cs="Calibri Light"/>
          <w:b/>
          <w:sz w:val="22"/>
          <w:szCs w:val="22"/>
          <w:lang w:val="pt-BR"/>
        </w:rPr>
      </w:pPr>
    </w:p>
    <w:p w14:paraId="782958B9" w14:textId="77777777" w:rsidR="008B38E6" w:rsidRPr="008B38E6" w:rsidRDefault="008B38E6" w:rsidP="008B38E6">
      <w:pPr>
        <w:rPr>
          <w:rFonts w:ascii="Calibri" w:hAnsi="Calibri" w:cs="Calibri Light"/>
          <w:b/>
          <w:sz w:val="22"/>
          <w:szCs w:val="22"/>
          <w:lang w:val="pt-BR"/>
        </w:rPr>
      </w:pPr>
    </w:p>
    <w:p w14:paraId="653DA81E" w14:textId="3EF6B979" w:rsidR="008B38E6" w:rsidRPr="00E25EF2" w:rsidRDefault="00E25EF2" w:rsidP="008B38E6">
      <w:pPr>
        <w:rPr>
          <w:rFonts w:ascii="Calibri" w:hAnsi="Calibri" w:cs="Calibri Light"/>
          <w:b/>
          <w:color w:val="00B0F0"/>
          <w:sz w:val="22"/>
          <w:szCs w:val="22"/>
          <w:lang w:val="pt-BR"/>
        </w:rPr>
      </w:pPr>
      <w:r w:rsidRPr="00E25EF2">
        <w:rPr>
          <w:rFonts w:ascii="Calibri" w:hAnsi="Calibri" w:cs="Calibri Light"/>
          <w:b/>
          <w:color w:val="00B0F0"/>
          <w:sz w:val="22"/>
          <w:szCs w:val="22"/>
          <w:lang w:val="pt-BR"/>
        </w:rPr>
        <w:t>Entram vídeos presentes na ficha técnica</w:t>
      </w:r>
      <w:r w:rsidR="008B38E6" w:rsidRPr="00E25EF2">
        <w:rPr>
          <w:rFonts w:ascii="Calibri" w:hAnsi="Calibri" w:cs="Calibri Light"/>
          <w:b/>
          <w:color w:val="00B0F0"/>
          <w:sz w:val="22"/>
          <w:szCs w:val="22"/>
          <w:lang w:val="pt-BR"/>
        </w:rPr>
        <w:t xml:space="preserve"> </w:t>
      </w:r>
    </w:p>
    <w:p w14:paraId="09676AEE" w14:textId="77777777" w:rsidR="008B38E6" w:rsidRPr="008B38E6" w:rsidRDefault="008B38E6" w:rsidP="008B38E6">
      <w:pPr>
        <w:rPr>
          <w:rFonts w:ascii="Calibri" w:hAnsi="Calibri" w:cs="Calibri Light"/>
          <w:b/>
          <w:sz w:val="22"/>
          <w:szCs w:val="22"/>
          <w:lang w:val="pt-BR"/>
        </w:rPr>
      </w:pPr>
    </w:p>
    <w:p w14:paraId="4A5E8F68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E25EF2">
        <w:rPr>
          <w:rFonts w:ascii="Calibri" w:hAnsi="Calibri" w:cs="Calibri Light"/>
          <w:b/>
          <w:sz w:val="22"/>
          <w:szCs w:val="22"/>
          <w:lang w:val="pt-BR"/>
        </w:rPr>
        <w:t>Apresentador:</w:t>
      </w:r>
      <w:r>
        <w:rPr>
          <w:rFonts w:ascii="Calibri" w:hAnsi="Calibri" w:cs="Calibri Light"/>
          <w:sz w:val="22"/>
          <w:szCs w:val="22"/>
          <w:lang w:val="pt-BR"/>
        </w:rPr>
        <w:t xml:space="preserve"> </w:t>
      </w:r>
      <w:r w:rsidR="008B38E6" w:rsidRPr="008B38E6">
        <w:rPr>
          <w:rFonts w:ascii="Calibri" w:hAnsi="Calibri" w:cs="Calibri Light"/>
          <w:sz w:val="22"/>
          <w:szCs w:val="22"/>
          <w:lang w:val="pt-BR"/>
        </w:rPr>
        <w:t xml:space="preserve">E aí, se identificou com os nossos personagens? </w:t>
      </w:r>
    </w:p>
    <w:p w14:paraId="7793955E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>
        <w:rPr>
          <w:rFonts w:ascii="Calibri" w:hAnsi="Calibri" w:cs="Calibri Light"/>
          <w:sz w:val="22"/>
          <w:szCs w:val="22"/>
          <w:lang w:val="pt-BR"/>
        </w:rPr>
        <w:t>É</w:t>
      </w:r>
      <w:r w:rsidR="008B38E6" w:rsidRPr="008B38E6">
        <w:rPr>
          <w:rFonts w:ascii="Calibri" w:hAnsi="Calibri" w:cs="Calibri Light"/>
          <w:sz w:val="22"/>
          <w:szCs w:val="22"/>
          <w:lang w:val="pt-BR"/>
        </w:rPr>
        <w:t xml:space="preserve"> preciso muita força de vontade e determinação para mudar hábitos, sobretudo os que estão ligados à nossa saúde. </w:t>
      </w:r>
    </w:p>
    <w:p w14:paraId="79560933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004F9269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Lembra das aulas de Física</w:t>
      </w:r>
      <w:r w:rsidR="00E25EF2">
        <w:rPr>
          <w:rFonts w:ascii="Calibri" w:hAnsi="Calibri" w:cs="Calibri Light"/>
          <w:sz w:val="22"/>
          <w:szCs w:val="22"/>
          <w:lang w:val="pt-BR"/>
        </w:rPr>
        <w:t>,</w:t>
      </w:r>
      <w:r w:rsidRPr="008B38E6">
        <w:rPr>
          <w:rFonts w:ascii="Calibri" w:hAnsi="Calibri" w:cs="Calibri Light"/>
          <w:sz w:val="22"/>
          <w:szCs w:val="22"/>
          <w:lang w:val="pt-BR"/>
        </w:rPr>
        <w:t xml:space="preserve"> quando o professor falava de inércia?? </w:t>
      </w:r>
    </w:p>
    <w:p w14:paraId="19788BF4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Aqui a gente usa essa palavra como metáfora </w:t>
      </w:r>
      <w:proofErr w:type="gramStart"/>
      <w:r w:rsidRPr="008B38E6">
        <w:rPr>
          <w:rFonts w:ascii="Calibri" w:hAnsi="Calibri" w:cs="Calibri Light"/>
          <w:sz w:val="22"/>
          <w:szCs w:val="22"/>
          <w:lang w:val="pt-BR"/>
        </w:rPr>
        <w:t>pra</w:t>
      </w:r>
      <w:proofErr w:type="gramEnd"/>
      <w:r w:rsidRPr="008B38E6">
        <w:rPr>
          <w:rFonts w:ascii="Calibri" w:hAnsi="Calibri" w:cs="Calibri Light"/>
          <w:sz w:val="22"/>
          <w:szCs w:val="22"/>
          <w:lang w:val="pt-BR"/>
        </w:rPr>
        <w:t xml:space="preserve"> dizer que às vezes é preciso um esforço gigantesco de nossa parte pra tirar o corpo do sofá e se mover. </w:t>
      </w:r>
    </w:p>
    <w:p w14:paraId="013B759D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2671EB7E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Driblar a preguiça é um bom exercício, pode acreditar!  </w:t>
      </w:r>
    </w:p>
    <w:p w14:paraId="451107C0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Em casa, mesmo em espaços pequenos, é possível fazer alongamentos, esticar o corpo, respirar fundo e sobretudo dançar. </w:t>
      </w:r>
    </w:p>
    <w:p w14:paraId="21E2F17E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7DD64B65" w14:textId="77777777" w:rsid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Então, olha só: a atividade de hoje vai misturar um pouco de dança, diversão e aprendizagem. </w:t>
      </w:r>
    </w:p>
    <w:p w14:paraId="1A5728EC" w14:textId="77777777" w:rsidR="00E25EF2" w:rsidRPr="008B38E6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1CC9976A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Escolha uma sequência de umas 5 músicas bem ritmadas e com uma batida convidativa </w:t>
      </w:r>
      <w:proofErr w:type="gramStart"/>
      <w:r w:rsidRPr="008B38E6">
        <w:rPr>
          <w:rFonts w:ascii="Calibri" w:hAnsi="Calibri" w:cs="Calibri Light"/>
          <w:sz w:val="22"/>
          <w:szCs w:val="22"/>
          <w:lang w:val="pt-BR"/>
        </w:rPr>
        <w:t>pra</w:t>
      </w:r>
      <w:proofErr w:type="gramEnd"/>
      <w:r w:rsidRPr="008B38E6">
        <w:rPr>
          <w:rFonts w:ascii="Calibri" w:hAnsi="Calibri" w:cs="Calibri Light"/>
          <w:sz w:val="22"/>
          <w:szCs w:val="22"/>
          <w:lang w:val="pt-BR"/>
        </w:rPr>
        <w:t xml:space="preserve"> mover o corpo. </w:t>
      </w:r>
    </w:p>
    <w:p w14:paraId="4CEAC8E5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Pode ser um hip hop, depois um samba cadenciado, uma música pop que não sai do seu ouvido, até “</w:t>
      </w:r>
      <w:proofErr w:type="spellStart"/>
      <w:r w:rsidRPr="008B38E6">
        <w:rPr>
          <w:rFonts w:ascii="Calibri" w:hAnsi="Calibri" w:cs="Calibri Light"/>
          <w:sz w:val="22"/>
          <w:szCs w:val="22"/>
          <w:lang w:val="pt-BR"/>
        </w:rPr>
        <w:t>sofrência</w:t>
      </w:r>
      <w:proofErr w:type="spellEnd"/>
      <w:r w:rsidRPr="008B38E6">
        <w:rPr>
          <w:rFonts w:ascii="Calibri" w:hAnsi="Calibri" w:cs="Calibri Light"/>
          <w:sz w:val="22"/>
          <w:szCs w:val="22"/>
          <w:lang w:val="pt-BR"/>
        </w:rPr>
        <w:t xml:space="preserve">” vale, se tiver uma cadência boa </w:t>
      </w:r>
      <w:proofErr w:type="gramStart"/>
      <w:r w:rsidRPr="008B38E6">
        <w:rPr>
          <w:rFonts w:ascii="Calibri" w:hAnsi="Calibri" w:cs="Calibri Light"/>
          <w:sz w:val="22"/>
          <w:szCs w:val="22"/>
          <w:lang w:val="pt-BR"/>
        </w:rPr>
        <w:t>pra</w:t>
      </w:r>
      <w:proofErr w:type="gramEnd"/>
      <w:r w:rsidRPr="008B38E6">
        <w:rPr>
          <w:rFonts w:ascii="Calibri" w:hAnsi="Calibri" w:cs="Calibri Light"/>
          <w:sz w:val="22"/>
          <w:szCs w:val="22"/>
          <w:lang w:val="pt-BR"/>
        </w:rPr>
        <w:t xml:space="preserve"> mover o corpo. </w:t>
      </w:r>
    </w:p>
    <w:p w14:paraId="703DCCCC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0DE69823" w14:textId="77777777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lastRenderedPageBreak/>
        <w:t xml:space="preserve">Agora procure usar roupas confortáveis que não impeçam seus movimentos de braços e pernas. </w:t>
      </w:r>
    </w:p>
    <w:p w14:paraId="569BF8E2" w14:textId="77777777" w:rsidR="001D3EB1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>Afaste os móveis, avise sua família que vai rolar uma sess</w:t>
      </w:r>
      <w:r w:rsidR="001D3EB1">
        <w:rPr>
          <w:rFonts w:ascii="Calibri" w:hAnsi="Calibri" w:cs="Calibri Light"/>
          <w:sz w:val="22"/>
          <w:szCs w:val="22"/>
          <w:lang w:val="pt-BR"/>
        </w:rPr>
        <w:t>ão de dança e comece a se mover!</w:t>
      </w:r>
    </w:p>
    <w:p w14:paraId="611BC5A0" w14:textId="1AE96AD1" w:rsidR="00E25EF2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Alterne pequenos saltos, movimentos de tronco, cabeça e membros e vá dando asas à sua imaginação. </w:t>
      </w:r>
    </w:p>
    <w:p w14:paraId="2AE9606F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562554BF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7131013B" w14:textId="6C74DE41" w:rsidR="00E25EF2" w:rsidRPr="001D3EB1" w:rsidRDefault="001D3EB1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b/>
          <w:color w:val="00B0F0"/>
          <w:sz w:val="22"/>
          <w:szCs w:val="22"/>
          <w:lang w:val="pt-BR"/>
        </w:rPr>
      </w:pPr>
      <w:r w:rsidRPr="001D3EB1">
        <w:rPr>
          <w:rFonts w:ascii="Calibri" w:hAnsi="Calibri" w:cs="Calibri Light"/>
          <w:b/>
          <w:color w:val="00B0F0"/>
          <w:sz w:val="22"/>
          <w:szCs w:val="22"/>
          <w:lang w:val="pt-BR"/>
        </w:rPr>
        <w:t>Entra transição para a resolução da atividade</w:t>
      </w:r>
    </w:p>
    <w:p w14:paraId="68613544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74456CF5" w14:textId="77777777" w:rsidR="00E25EF2" w:rsidRDefault="00E25EF2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2A57CF9D" w14:textId="77777777" w:rsidR="001D3EB1" w:rsidRDefault="001D3EB1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E25EF2">
        <w:rPr>
          <w:rFonts w:ascii="Calibri" w:hAnsi="Calibri" w:cs="Calibri Light"/>
          <w:b/>
          <w:sz w:val="22"/>
          <w:szCs w:val="22"/>
          <w:lang w:val="pt-BR"/>
        </w:rPr>
        <w:t>Apresentador:</w:t>
      </w:r>
      <w:r>
        <w:rPr>
          <w:rFonts w:ascii="Calibri" w:hAnsi="Calibri" w:cs="Calibri Light"/>
          <w:sz w:val="22"/>
          <w:szCs w:val="22"/>
          <w:lang w:val="pt-BR"/>
        </w:rPr>
        <w:t xml:space="preserve"> </w:t>
      </w:r>
      <w:r w:rsidR="008B38E6" w:rsidRPr="008B38E6">
        <w:rPr>
          <w:rFonts w:ascii="Calibri" w:hAnsi="Calibri" w:cs="Calibri Light"/>
          <w:sz w:val="22"/>
          <w:szCs w:val="22"/>
          <w:lang w:val="pt-BR"/>
        </w:rPr>
        <w:t>O objetivo</w:t>
      </w:r>
      <w:r>
        <w:rPr>
          <w:rFonts w:ascii="Calibri" w:hAnsi="Calibri" w:cs="Calibri Light"/>
          <w:sz w:val="22"/>
          <w:szCs w:val="22"/>
          <w:lang w:val="pt-BR"/>
        </w:rPr>
        <w:t xml:space="preserve"> é terminar a sessão suando bem.</w:t>
      </w:r>
    </w:p>
    <w:p w14:paraId="0359112C" w14:textId="77777777" w:rsidR="001D3EB1" w:rsidRDefault="001D3EB1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>
        <w:rPr>
          <w:rFonts w:ascii="Calibri" w:hAnsi="Calibri" w:cs="Calibri Light"/>
          <w:sz w:val="22"/>
          <w:szCs w:val="22"/>
          <w:lang w:val="pt-BR"/>
        </w:rPr>
        <w:t>Isso</w:t>
      </w:r>
      <w:r w:rsidR="008B38E6" w:rsidRPr="008B38E6">
        <w:rPr>
          <w:rFonts w:ascii="Calibri" w:hAnsi="Calibri" w:cs="Calibri Light"/>
          <w:sz w:val="22"/>
          <w:szCs w:val="22"/>
          <w:lang w:val="pt-BR"/>
        </w:rPr>
        <w:t xml:space="preserve"> significa que você fez uma atividade cardiovascular. </w:t>
      </w:r>
    </w:p>
    <w:p w14:paraId="6078F022" w14:textId="77777777" w:rsidR="001D3EB1" w:rsidRDefault="001D3EB1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1AA1226B" w14:textId="77777777" w:rsidR="001D3EB1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color w:val="222222"/>
          <w:sz w:val="22"/>
          <w:szCs w:val="22"/>
          <w:shd w:val="clear" w:color="auto" w:fill="FFFFFF"/>
          <w:lang w:val="pt-BR"/>
        </w:rPr>
      </w:pPr>
      <w:r w:rsidRPr="001D3EB1">
        <w:rPr>
          <w:rFonts w:ascii="Calibri" w:hAnsi="Calibri" w:cs="Arial"/>
          <w:bCs/>
          <w:color w:val="222222"/>
          <w:sz w:val="22"/>
          <w:szCs w:val="22"/>
          <w:shd w:val="clear" w:color="auto" w:fill="FFFFFF"/>
          <w:lang w:val="pt-BR"/>
        </w:rPr>
        <w:t>Dançar</w:t>
      </w:r>
      <w:r w:rsidRPr="008B38E6">
        <w:rPr>
          <w:rFonts w:ascii="Calibri" w:hAnsi="Calibri" w:cs="Arial"/>
          <w:color w:val="222222"/>
          <w:sz w:val="22"/>
          <w:szCs w:val="22"/>
          <w:shd w:val="clear" w:color="auto" w:fill="FFFFFF"/>
          <w:lang w:val="pt-BR"/>
        </w:rPr>
        <w:t xml:space="preserve"> aumenta a flexibilidade, melhora o condicionamento físico e aeróbico, fortalece a capacidade cardiorrespiratória, protege as articulações e ajuda a corrigir problemas de postura. </w:t>
      </w:r>
    </w:p>
    <w:p w14:paraId="211762DF" w14:textId="32B22316" w:rsid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color w:val="222222"/>
          <w:sz w:val="22"/>
          <w:szCs w:val="22"/>
          <w:shd w:val="clear" w:color="auto" w:fill="FFFFFF"/>
          <w:lang w:val="pt-BR"/>
        </w:rPr>
      </w:pPr>
      <w:r w:rsidRPr="008B38E6">
        <w:rPr>
          <w:rFonts w:ascii="Calibri" w:hAnsi="Calibri" w:cs="Arial"/>
          <w:color w:val="222222"/>
          <w:sz w:val="22"/>
          <w:szCs w:val="22"/>
          <w:shd w:val="clear" w:color="auto" w:fill="FFFFFF"/>
          <w:lang w:val="pt-BR"/>
        </w:rPr>
        <w:t xml:space="preserve">É muito benefício </w:t>
      </w:r>
      <w:proofErr w:type="gramStart"/>
      <w:r w:rsidRPr="008B38E6">
        <w:rPr>
          <w:rFonts w:ascii="Calibri" w:hAnsi="Calibri" w:cs="Arial"/>
          <w:color w:val="222222"/>
          <w:sz w:val="22"/>
          <w:szCs w:val="22"/>
          <w:shd w:val="clear" w:color="auto" w:fill="FFFFFF"/>
          <w:lang w:val="pt-BR"/>
        </w:rPr>
        <w:t>pra</w:t>
      </w:r>
      <w:proofErr w:type="gramEnd"/>
      <w:r w:rsidRPr="008B38E6">
        <w:rPr>
          <w:rFonts w:ascii="Calibri" w:hAnsi="Calibri" w:cs="Arial"/>
          <w:color w:val="222222"/>
          <w:sz w:val="22"/>
          <w:szCs w:val="22"/>
          <w:shd w:val="clear" w:color="auto" w:fill="FFFFFF"/>
          <w:lang w:val="pt-BR"/>
        </w:rPr>
        <w:t xml:space="preserve"> deixar essa atividade de lado, certo?</w:t>
      </w:r>
    </w:p>
    <w:p w14:paraId="76F8D004" w14:textId="77777777" w:rsidR="001D3EB1" w:rsidRPr="008B38E6" w:rsidRDefault="001D3EB1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BR"/>
        </w:rPr>
      </w:pPr>
    </w:p>
    <w:p w14:paraId="1938BE2F" w14:textId="77777777" w:rsidR="008B38E6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 w:rsidRPr="008B38E6">
        <w:rPr>
          <w:rFonts w:ascii="Calibri" w:hAnsi="Calibri" w:cs="Calibri Light"/>
          <w:sz w:val="22"/>
          <w:szCs w:val="22"/>
          <w:lang w:val="pt-BR"/>
        </w:rPr>
        <w:t xml:space="preserve">Agora que o corpo foi ativado, respire, relaxe e quando tiver recuperado o fôlego, procure saber mais sobre o que caracteriza uma atividade cardiovascular e quais os benefícios dessa prática diária para sua saúde! </w:t>
      </w:r>
    </w:p>
    <w:p w14:paraId="42511F2A" w14:textId="77777777" w:rsidR="001D3EB1" w:rsidRDefault="001D3EB1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3D2575E2" w14:textId="18B07166" w:rsidR="001D3EB1" w:rsidRDefault="001D3EB1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>
        <w:rPr>
          <w:rFonts w:ascii="Calibri" w:hAnsi="Calibri" w:cs="Calibri Light"/>
          <w:sz w:val="22"/>
          <w:szCs w:val="22"/>
          <w:lang w:val="pt-BR"/>
        </w:rPr>
        <w:t xml:space="preserve">Para saber mais, basta apontar a câmera do seu celular para o QR </w:t>
      </w:r>
      <w:proofErr w:type="spellStart"/>
      <w:r>
        <w:rPr>
          <w:rFonts w:ascii="Calibri" w:hAnsi="Calibri" w:cs="Calibri Light"/>
          <w:sz w:val="22"/>
          <w:szCs w:val="22"/>
          <w:lang w:val="pt-BR"/>
        </w:rPr>
        <w:t>code</w:t>
      </w:r>
      <w:proofErr w:type="spellEnd"/>
      <w:r>
        <w:rPr>
          <w:rFonts w:ascii="Calibri" w:hAnsi="Calibri" w:cs="Calibri Light"/>
          <w:sz w:val="22"/>
          <w:szCs w:val="22"/>
          <w:lang w:val="pt-BR"/>
        </w:rPr>
        <w:t xml:space="preserve"> que aparece aqui na tela.</w:t>
      </w:r>
    </w:p>
    <w:p w14:paraId="6050D962" w14:textId="77777777" w:rsidR="001D3EB1" w:rsidRDefault="001D3EB1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</w:p>
    <w:p w14:paraId="43FB2601" w14:textId="69E5B84E" w:rsidR="001D3EB1" w:rsidRPr="008B38E6" w:rsidRDefault="001D3EB1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sz w:val="22"/>
          <w:szCs w:val="22"/>
          <w:lang w:val="pt-BR"/>
        </w:rPr>
      </w:pPr>
      <w:r>
        <w:rPr>
          <w:rFonts w:ascii="Calibri" w:hAnsi="Calibri" w:cs="Calibri Light"/>
          <w:sz w:val="22"/>
          <w:szCs w:val="22"/>
          <w:lang w:val="pt-BR"/>
        </w:rPr>
        <w:t>Até a próxima!</w:t>
      </w:r>
    </w:p>
    <w:p w14:paraId="30E4DB41" w14:textId="77777777" w:rsidR="008B38E6" w:rsidRPr="008B38E6" w:rsidRDefault="008B38E6" w:rsidP="008B38E6">
      <w:pPr>
        <w:rPr>
          <w:rFonts w:ascii="Calibri" w:hAnsi="Calibri" w:cs="Calibri Light"/>
          <w:sz w:val="22"/>
          <w:szCs w:val="22"/>
          <w:lang w:val="pt-BR"/>
        </w:rPr>
      </w:pPr>
    </w:p>
    <w:p w14:paraId="4F427D6F" w14:textId="77777777" w:rsidR="001D3EB1" w:rsidRDefault="001D3EB1" w:rsidP="008B38E6">
      <w:pPr>
        <w:rPr>
          <w:rFonts w:ascii="Calibri" w:hAnsi="Calibri" w:cs="Calibri Light"/>
          <w:b/>
          <w:sz w:val="22"/>
          <w:szCs w:val="22"/>
          <w:lang w:val="pt-BR"/>
        </w:rPr>
      </w:pPr>
    </w:p>
    <w:p w14:paraId="56BC1FB5" w14:textId="21FF03D3" w:rsidR="008B38E6" w:rsidRPr="001D3EB1" w:rsidRDefault="001D3EB1" w:rsidP="008B38E6">
      <w:pPr>
        <w:rPr>
          <w:rFonts w:ascii="Calibri" w:hAnsi="Calibri" w:cs="Calibri Light"/>
          <w:b/>
          <w:color w:val="7030A0"/>
          <w:sz w:val="22"/>
          <w:szCs w:val="22"/>
          <w:lang w:val="pt-BR"/>
        </w:rPr>
      </w:pPr>
      <w:r w:rsidRPr="001D3EB1">
        <w:rPr>
          <w:rFonts w:ascii="Calibri" w:hAnsi="Calibri" w:cs="Calibri Light"/>
          <w:b/>
          <w:color w:val="7030A0"/>
          <w:sz w:val="22"/>
          <w:szCs w:val="22"/>
          <w:lang w:val="pt-BR"/>
        </w:rPr>
        <w:t>Links p</w:t>
      </w:r>
      <w:r w:rsidR="008B38E6" w:rsidRPr="001D3EB1">
        <w:rPr>
          <w:rFonts w:ascii="Calibri" w:hAnsi="Calibri" w:cs="Calibri Light"/>
          <w:b/>
          <w:color w:val="7030A0"/>
          <w:sz w:val="22"/>
          <w:szCs w:val="22"/>
          <w:lang w:val="pt-BR"/>
        </w:rPr>
        <w:t xml:space="preserve">ara saber mais: </w:t>
      </w:r>
    </w:p>
    <w:p w14:paraId="0A194D75" w14:textId="77777777" w:rsidR="008B38E6" w:rsidRPr="001D3EB1" w:rsidRDefault="008B38E6" w:rsidP="008B38E6">
      <w:pPr>
        <w:rPr>
          <w:rFonts w:ascii="Calibri" w:hAnsi="Calibri" w:cs="Calibri Light"/>
          <w:color w:val="7030A0"/>
          <w:sz w:val="22"/>
          <w:szCs w:val="22"/>
          <w:lang w:val="pt-BR"/>
        </w:rPr>
      </w:pPr>
    </w:p>
    <w:p w14:paraId="07BD27CC" w14:textId="77777777" w:rsidR="008B38E6" w:rsidRPr="001D3EB1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color w:val="7030A0"/>
          <w:sz w:val="22"/>
          <w:szCs w:val="22"/>
          <w:lang w:val="pt-BR"/>
        </w:rPr>
      </w:pPr>
      <w:r w:rsidRPr="001D3EB1">
        <w:rPr>
          <w:rFonts w:ascii="Calibri" w:hAnsi="Calibri" w:cs="Calibri Light"/>
          <w:color w:val="7030A0"/>
          <w:sz w:val="22"/>
          <w:szCs w:val="22"/>
          <w:lang w:val="pt-BR"/>
        </w:rPr>
        <w:t xml:space="preserve">Portal da dança: </w:t>
      </w:r>
    </w:p>
    <w:p w14:paraId="7EAC699D" w14:textId="77777777" w:rsidR="008B38E6" w:rsidRPr="001D3EB1" w:rsidRDefault="00510C45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  <w:lang w:val="pt-BR"/>
        </w:rPr>
      </w:pPr>
      <w:hyperlink r:id="rId7" w:history="1">
        <w:r w:rsidR="008B38E6" w:rsidRPr="001D3EB1">
          <w:rPr>
            <w:color w:val="7030A0"/>
            <w:u w:val="single"/>
            <w:lang w:val="pt-BR"/>
          </w:rPr>
          <w:t>https://www.educacaofisica.com.br/fitness2/os-beneficios-da-danca-como-atividade-fisica-2/</w:t>
        </w:r>
      </w:hyperlink>
    </w:p>
    <w:p w14:paraId="375CA831" w14:textId="77777777" w:rsidR="008B38E6" w:rsidRPr="001D3EB1" w:rsidRDefault="008B38E6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 Light"/>
          <w:color w:val="7030A0"/>
          <w:sz w:val="22"/>
          <w:szCs w:val="22"/>
          <w:lang w:val="pt-BR"/>
        </w:rPr>
      </w:pPr>
    </w:p>
    <w:p w14:paraId="78AD38E3" w14:textId="77777777" w:rsidR="008B38E6" w:rsidRPr="001D3EB1" w:rsidRDefault="00510C45" w:rsidP="008B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  <w:lang w:val="pt-BR"/>
        </w:rPr>
      </w:pPr>
      <w:hyperlink r:id="rId8" w:history="1">
        <w:r w:rsidR="008B38E6" w:rsidRPr="001D3EB1">
          <w:rPr>
            <w:color w:val="7030A0"/>
            <w:u w:val="single"/>
            <w:lang w:val="pt-BR"/>
          </w:rPr>
          <w:t>https://brasilescola.uol.com.br/educacao-fisica/danca-historia-ritmo-movimento.htm</w:t>
        </w:r>
      </w:hyperlink>
    </w:p>
    <w:p w14:paraId="286C5B8C" w14:textId="77777777" w:rsidR="008B38E6" w:rsidRPr="001D3EB1" w:rsidRDefault="008B38E6" w:rsidP="008B38E6">
      <w:pPr>
        <w:rPr>
          <w:rFonts w:ascii="Calibri" w:hAnsi="Calibri" w:cs="Calibri Light"/>
          <w:color w:val="7030A0"/>
          <w:sz w:val="22"/>
          <w:szCs w:val="22"/>
          <w:lang w:val="pt-BR"/>
        </w:rPr>
      </w:pPr>
    </w:p>
    <w:p w14:paraId="6000BFBB" w14:textId="77777777" w:rsidR="008B38E6" w:rsidRPr="001D3EB1" w:rsidRDefault="008B38E6" w:rsidP="008B38E6">
      <w:pPr>
        <w:rPr>
          <w:rFonts w:ascii="Calibri" w:hAnsi="Calibri" w:cs="Calibri Light"/>
          <w:color w:val="7030A0"/>
          <w:sz w:val="22"/>
          <w:szCs w:val="22"/>
          <w:lang w:val="pt-BR"/>
        </w:rPr>
      </w:pPr>
    </w:p>
    <w:p w14:paraId="17C859C7" w14:textId="77777777" w:rsidR="008B38E6" w:rsidRPr="001D3EB1" w:rsidRDefault="008B38E6">
      <w:pPr>
        <w:rPr>
          <w:color w:val="7030A0"/>
          <w:lang w:val="pt-BR"/>
        </w:rPr>
      </w:pPr>
    </w:p>
    <w:sectPr w:rsidR="008B38E6" w:rsidRPr="001D3E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07BD2"/>
    <w:multiLevelType w:val="hybridMultilevel"/>
    <w:tmpl w:val="14EC1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B461B"/>
    <w:multiLevelType w:val="hybridMultilevel"/>
    <w:tmpl w:val="F7A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E6"/>
    <w:rsid w:val="00130359"/>
    <w:rsid w:val="001C2632"/>
    <w:rsid w:val="001D3EB1"/>
    <w:rsid w:val="00510C45"/>
    <w:rsid w:val="00857BF0"/>
    <w:rsid w:val="008B38E6"/>
    <w:rsid w:val="00E2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0D73"/>
  <w15:chartTrackingRefBased/>
  <w15:docId w15:val="{F1CD78C5-F72A-4809-A7F0-3E85AF0A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8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38E6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escola.uol.com.br/educacao-fisica/danca-historia-ritmo-moviment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caofisica.com.br/fitness2/os-beneficios-da-danca-como-atividade-fisic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uraplay.org/video/conhecendo-alice-e-luciany/481809/" TargetMode="External"/><Relationship Id="rId5" Type="http://schemas.openxmlformats.org/officeDocument/2006/relationships/hyperlink" Target="http://www.futuraplay.org/video/thamires-e-andre-novas-rotinas/49305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4</cp:revision>
  <dcterms:created xsi:type="dcterms:W3CDTF">2020-05-20T18:41:00Z</dcterms:created>
  <dcterms:modified xsi:type="dcterms:W3CDTF">2020-05-20T19:00:00Z</dcterms:modified>
</cp:coreProperties>
</file>